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F3" w:rsidRPr="00EC229F" w:rsidRDefault="00132EC4" w:rsidP="00EC229F">
      <w:pPr>
        <w:spacing w:line="276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Ikt.sz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……./2020</w:t>
      </w:r>
      <w:r w:rsidR="00B13CF3" w:rsidRPr="00EC229F">
        <w:rPr>
          <w:b/>
          <w:sz w:val="24"/>
          <w:szCs w:val="24"/>
        </w:rPr>
        <w:t>.</w:t>
      </w:r>
    </w:p>
    <w:p w:rsidR="00B13CF3" w:rsidRPr="00EC229F" w:rsidRDefault="00132EC4" w:rsidP="00EC229F">
      <w:pPr>
        <w:spacing w:line="276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Szerz.szám</w:t>
      </w:r>
      <w:proofErr w:type="spellEnd"/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…../2020</w:t>
      </w:r>
      <w:r w:rsidR="00B13CF3" w:rsidRPr="00EC229F">
        <w:rPr>
          <w:b/>
          <w:sz w:val="24"/>
          <w:szCs w:val="24"/>
        </w:rPr>
        <w:t>.</w:t>
      </w:r>
    </w:p>
    <w:p w:rsidR="00B13CF3" w:rsidRPr="00EC229F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BÉRLETI SZERZŐDÉS</w:t>
      </w:r>
    </w:p>
    <w:p w:rsidR="000B01FC" w:rsidRPr="00EC229F" w:rsidRDefault="00796CD2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(TERVEZET)</w:t>
      </w:r>
    </w:p>
    <w:p w:rsidR="000B01FC" w:rsidRPr="00EC229F" w:rsidRDefault="000B01FC" w:rsidP="00EC229F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C229F">
        <w:rPr>
          <w:b/>
          <w:sz w:val="24"/>
          <w:szCs w:val="24"/>
        </w:rPr>
        <w:t>közforgalmú</w:t>
      </w:r>
      <w:proofErr w:type="gramEnd"/>
      <w:r w:rsidRPr="00EC229F">
        <w:rPr>
          <w:b/>
          <w:sz w:val="24"/>
          <w:szCs w:val="24"/>
        </w:rPr>
        <w:t xml:space="preserve"> gyógyszertár működtetése céljából</w:t>
      </w:r>
    </w:p>
    <w:p w:rsidR="00EC229F" w:rsidRPr="00EC229F" w:rsidRDefault="00EC229F" w:rsidP="00EC229F">
      <w:pPr>
        <w:spacing w:line="276" w:lineRule="auto"/>
        <w:jc w:val="center"/>
        <w:rPr>
          <w:b/>
          <w:sz w:val="24"/>
          <w:szCs w:val="24"/>
        </w:rPr>
      </w:pPr>
    </w:p>
    <w:p w:rsidR="00B13CF3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I. Szerződő felek</w:t>
      </w:r>
    </w:p>
    <w:p w:rsidR="00EC229F" w:rsidRPr="00EC229F" w:rsidRDefault="00EC229F" w:rsidP="00EC229F">
      <w:pPr>
        <w:spacing w:line="276" w:lineRule="auto"/>
        <w:jc w:val="center"/>
        <w:rPr>
          <w:b/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proofErr w:type="gramStart"/>
      <w:r w:rsidRPr="00EC229F">
        <w:rPr>
          <w:sz w:val="24"/>
          <w:szCs w:val="24"/>
        </w:rPr>
        <w:t>mely</w:t>
      </w:r>
      <w:proofErr w:type="gramEnd"/>
      <w:r w:rsidRPr="00EC229F">
        <w:rPr>
          <w:sz w:val="24"/>
          <w:szCs w:val="24"/>
        </w:rPr>
        <w:t xml:space="preserve"> létrejött egyrészről 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proofErr w:type="gramStart"/>
      <w:r w:rsidRPr="00EC229F">
        <w:rPr>
          <w:sz w:val="24"/>
          <w:szCs w:val="24"/>
        </w:rPr>
        <w:t>a</w:t>
      </w:r>
      <w:proofErr w:type="gramEnd"/>
      <w:r w:rsidRPr="00EC229F">
        <w:rPr>
          <w:sz w:val="24"/>
          <w:szCs w:val="24"/>
        </w:rPr>
        <w:t xml:space="preserve"> </w:t>
      </w:r>
      <w:r w:rsidRPr="00EC229F">
        <w:rPr>
          <w:b/>
          <w:sz w:val="24"/>
          <w:szCs w:val="24"/>
        </w:rPr>
        <w:t>Jahn Ferenc Dél-pesti Kórház és Rendelőintézet</w:t>
      </w:r>
      <w:r w:rsidR="00EC229F">
        <w:rPr>
          <w:sz w:val="24"/>
          <w:szCs w:val="24"/>
        </w:rPr>
        <w:t xml:space="preserve"> (1204</w:t>
      </w:r>
      <w:r w:rsidRPr="00EC229F">
        <w:rPr>
          <w:sz w:val="24"/>
          <w:szCs w:val="24"/>
        </w:rPr>
        <w:t xml:space="preserve"> Budapest, Köves u. 1., képviseletében: Dr. Ralovich Zsolt főigazgató) mint bérbeadó (továbbiakban: </w:t>
      </w:r>
      <w:r w:rsidRPr="00EC229F">
        <w:rPr>
          <w:b/>
          <w:sz w:val="24"/>
          <w:szCs w:val="24"/>
        </w:rPr>
        <w:t>Bérbeadó)</w:t>
      </w:r>
      <w:r w:rsidRPr="00EC229F">
        <w:rPr>
          <w:sz w:val="24"/>
          <w:szCs w:val="24"/>
        </w:rPr>
        <w:t>,</w:t>
      </w:r>
    </w:p>
    <w:p w:rsidR="00672EE9" w:rsidRPr="00EC229F" w:rsidRDefault="00672EE9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proofErr w:type="gramStart"/>
      <w:r w:rsidRPr="00EC229F">
        <w:rPr>
          <w:sz w:val="24"/>
          <w:szCs w:val="24"/>
        </w:rPr>
        <w:t>másrészről</w:t>
      </w:r>
      <w:proofErr w:type="gramEnd"/>
    </w:p>
    <w:p w:rsidR="000B01FC" w:rsidRPr="00EC229F" w:rsidRDefault="00EF654B" w:rsidP="00EC229F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EC229F">
        <w:rPr>
          <w:sz w:val="24"/>
          <w:szCs w:val="24"/>
        </w:rPr>
        <w:t>a</w:t>
      </w:r>
      <w:r w:rsidR="00F759AC" w:rsidRPr="00EC229F">
        <w:rPr>
          <w:sz w:val="24"/>
          <w:szCs w:val="24"/>
        </w:rPr>
        <w:t>z</w:t>
      </w:r>
      <w:proofErr w:type="gramEnd"/>
      <w:r w:rsidRPr="00EC229F">
        <w:rPr>
          <w:sz w:val="24"/>
          <w:szCs w:val="24"/>
        </w:rPr>
        <w:t xml:space="preserve"> </w:t>
      </w:r>
      <w:r w:rsidR="000B01FC" w:rsidRPr="00EC229F">
        <w:rPr>
          <w:b/>
          <w:sz w:val="24"/>
          <w:szCs w:val="24"/>
        </w:rPr>
        <w:t>……………………….</w:t>
      </w:r>
    </w:p>
    <w:p w:rsidR="00B13CF3" w:rsidRPr="00EC229F" w:rsidRDefault="00EF654B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(</w:t>
      </w:r>
      <w:r w:rsidR="000B01FC" w:rsidRPr="00EC229F">
        <w:rPr>
          <w:sz w:val="24"/>
          <w:szCs w:val="24"/>
        </w:rPr>
        <w:t>cím</w:t>
      </w:r>
      <w:proofErr w:type="gramStart"/>
      <w:r w:rsidR="000B01FC" w:rsidRPr="00EC229F">
        <w:rPr>
          <w:sz w:val="24"/>
          <w:szCs w:val="24"/>
        </w:rPr>
        <w:t>:……………………….;</w:t>
      </w:r>
      <w:proofErr w:type="gramEnd"/>
      <w:r w:rsidR="000B01FC" w:rsidRPr="00EC229F">
        <w:rPr>
          <w:sz w:val="24"/>
          <w:szCs w:val="24"/>
        </w:rPr>
        <w:t xml:space="preserve"> adószám: ………………….., cégjegyzékszám: ……………………, képviselő: ……………, közforgalmú gyógyszertár működtetési engedélyének száma: ………………………</w:t>
      </w:r>
      <w:r w:rsidR="00B13CF3" w:rsidRPr="00EC229F">
        <w:rPr>
          <w:sz w:val="24"/>
          <w:szCs w:val="24"/>
        </w:rPr>
        <w:t xml:space="preserve"> ) mint bérlő, (továbbiakban: </w:t>
      </w:r>
      <w:r w:rsidR="00B13CF3" w:rsidRPr="00EC229F">
        <w:rPr>
          <w:b/>
          <w:sz w:val="24"/>
          <w:szCs w:val="24"/>
        </w:rPr>
        <w:t>Bérlő)</w:t>
      </w:r>
      <w:r w:rsidR="00B13CF3" w:rsidRPr="00EC229F">
        <w:rPr>
          <w:sz w:val="24"/>
          <w:szCs w:val="24"/>
        </w:rPr>
        <w:t xml:space="preserve"> </w:t>
      </w:r>
    </w:p>
    <w:p w:rsidR="00B13CF3" w:rsidRDefault="00B13CF3" w:rsidP="00EC229F">
      <w:pPr>
        <w:spacing w:line="276" w:lineRule="auto"/>
        <w:jc w:val="both"/>
        <w:rPr>
          <w:sz w:val="24"/>
          <w:szCs w:val="24"/>
        </w:rPr>
      </w:pPr>
      <w:proofErr w:type="gramStart"/>
      <w:r w:rsidRPr="00EC229F">
        <w:rPr>
          <w:sz w:val="24"/>
          <w:szCs w:val="24"/>
        </w:rPr>
        <w:t>között</w:t>
      </w:r>
      <w:proofErr w:type="gramEnd"/>
      <w:r w:rsidRPr="00EC229F">
        <w:rPr>
          <w:sz w:val="24"/>
          <w:szCs w:val="24"/>
        </w:rPr>
        <w:t xml:space="preserve">, alulírott napon és helyen az alábbi tartalommal és feltételek mellett: </w:t>
      </w:r>
    </w:p>
    <w:p w:rsidR="00EC229F" w:rsidRPr="00EC229F" w:rsidRDefault="00EC229F" w:rsidP="00EC229F">
      <w:pPr>
        <w:spacing w:line="276" w:lineRule="auto"/>
        <w:jc w:val="both"/>
        <w:rPr>
          <w:sz w:val="24"/>
          <w:szCs w:val="24"/>
        </w:rPr>
      </w:pPr>
    </w:p>
    <w:p w:rsidR="002959A2" w:rsidRDefault="002959A2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Preambulum</w:t>
      </w:r>
    </w:p>
    <w:p w:rsidR="00EC229F" w:rsidRPr="00EC229F" w:rsidRDefault="00EC229F" w:rsidP="00EC229F">
      <w:pPr>
        <w:spacing w:line="276" w:lineRule="auto"/>
        <w:jc w:val="center"/>
        <w:rPr>
          <w:b/>
          <w:sz w:val="24"/>
          <w:szCs w:val="24"/>
        </w:rPr>
      </w:pPr>
    </w:p>
    <w:p w:rsidR="000B01FC" w:rsidRPr="00EC229F" w:rsidRDefault="000B01FC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 xml:space="preserve">Bérbeadó a fenntartói jogokat gyakorló szerv előzetes jóváhagyásával nyílt versenyeztetési eljárást bonyolított le a vagyonkezelésében található ingatlan bérleti jogviszonyának létesítése céljából, közforgalmú gyógyszertár működtetése érdekében, a Bérbeadó </w:t>
      </w:r>
      <w:proofErr w:type="spellStart"/>
      <w:r w:rsidRPr="00EC229F">
        <w:rPr>
          <w:sz w:val="24"/>
          <w:szCs w:val="24"/>
        </w:rPr>
        <w:t>járóbeteg</w:t>
      </w:r>
      <w:proofErr w:type="spellEnd"/>
      <w:r w:rsidRPr="00EC229F">
        <w:rPr>
          <w:sz w:val="24"/>
          <w:szCs w:val="24"/>
        </w:rPr>
        <w:t xml:space="preserve"> egészségügyi szolgáltatását igénybe vevők megfelelő gyógyszerellátására figyelemmel.</w:t>
      </w:r>
    </w:p>
    <w:p w:rsidR="000B01FC" w:rsidRPr="00EC229F" w:rsidRDefault="000B01FC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versenyeztetési eljárás eredményeként az összességében legelőnyösebb árajánlatot Bérlő nyújtotta.</w:t>
      </w:r>
    </w:p>
    <w:p w:rsidR="00F64A14" w:rsidRPr="00EC229F" w:rsidRDefault="000B01FC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versenyeztetési eljárás eredményeként a jelen bérleti jogviszony</w:t>
      </w:r>
      <w:r w:rsidR="007B4730" w:rsidRPr="00EC229F">
        <w:rPr>
          <w:sz w:val="24"/>
          <w:szCs w:val="24"/>
        </w:rPr>
        <w:t xml:space="preserve"> </w:t>
      </w:r>
      <w:r w:rsidR="007B4730" w:rsidRPr="00EC229F">
        <w:rPr>
          <w:b/>
          <w:sz w:val="24"/>
          <w:szCs w:val="24"/>
        </w:rPr>
        <w:t xml:space="preserve">„közforgalmú gyógyszertár létesítése és működtetése” céljából </w:t>
      </w:r>
      <w:r w:rsidR="007B4730" w:rsidRPr="00EC229F">
        <w:rPr>
          <w:sz w:val="24"/>
          <w:szCs w:val="24"/>
        </w:rPr>
        <w:t>a Bérbeadó Gyógyintézet székhelyén</w:t>
      </w:r>
      <w:r w:rsidR="00F64A14" w:rsidRPr="00EC229F">
        <w:rPr>
          <w:sz w:val="24"/>
          <w:szCs w:val="24"/>
        </w:rPr>
        <w:t xml:space="preserve">, </w:t>
      </w:r>
      <w:r w:rsidR="00672EE9" w:rsidRPr="00EC229F">
        <w:rPr>
          <w:sz w:val="24"/>
          <w:szCs w:val="24"/>
        </w:rPr>
        <w:t xml:space="preserve">Budapest </w:t>
      </w:r>
      <w:r w:rsidR="00F64A14" w:rsidRPr="00EC229F">
        <w:rPr>
          <w:sz w:val="24"/>
          <w:szCs w:val="24"/>
        </w:rPr>
        <w:t>XX. kerület, Köves u. 1. sz</w:t>
      </w:r>
      <w:r w:rsidR="00672EE9" w:rsidRPr="00EC229F">
        <w:rPr>
          <w:sz w:val="24"/>
          <w:szCs w:val="24"/>
        </w:rPr>
        <w:t>ám</w:t>
      </w:r>
      <w:r w:rsidR="00F64A14" w:rsidRPr="00EC229F">
        <w:rPr>
          <w:sz w:val="24"/>
          <w:szCs w:val="24"/>
        </w:rPr>
        <w:t xml:space="preserve"> alatti, 182640 hrsz.-ú ingatlanon</w:t>
      </w:r>
      <w:r w:rsidR="007B4730" w:rsidRPr="00EC229F">
        <w:rPr>
          <w:sz w:val="24"/>
          <w:szCs w:val="24"/>
        </w:rPr>
        <w:t xml:space="preserve"> levő „F” jelű épület </w:t>
      </w:r>
      <w:r w:rsidR="00320B9B" w:rsidRPr="00EC229F">
        <w:rPr>
          <w:sz w:val="24"/>
          <w:szCs w:val="24"/>
        </w:rPr>
        <w:t>„Patika</w:t>
      </w:r>
      <w:r w:rsidR="007B4730" w:rsidRPr="00EC229F">
        <w:rPr>
          <w:sz w:val="24"/>
          <w:szCs w:val="24"/>
        </w:rPr>
        <w:t>” megnevezésű épületben található összesen 144 m</w:t>
      </w:r>
      <w:r w:rsidR="007B4730" w:rsidRPr="00EC229F">
        <w:rPr>
          <w:sz w:val="24"/>
          <w:szCs w:val="24"/>
          <w:vertAlign w:val="superscript"/>
        </w:rPr>
        <w:t xml:space="preserve">2 </w:t>
      </w:r>
      <w:r w:rsidR="00A91BFA" w:rsidRPr="00EC229F">
        <w:rPr>
          <w:sz w:val="24"/>
          <w:szCs w:val="24"/>
        </w:rPr>
        <w:t>alapterületű helyiségcsoport vonatkozásában.</w:t>
      </w:r>
      <w:r w:rsidR="00320B9B" w:rsidRPr="00EC229F">
        <w:rPr>
          <w:sz w:val="24"/>
          <w:szCs w:val="24"/>
        </w:rPr>
        <w:t xml:space="preserve"> Felek különös tekintettel vannak azon igényre, hogy</w:t>
      </w:r>
      <w:r w:rsidR="00F759AC" w:rsidRPr="00EC229F">
        <w:rPr>
          <w:sz w:val="24"/>
          <w:szCs w:val="24"/>
        </w:rPr>
        <w:t xml:space="preserve"> </w:t>
      </w:r>
      <w:r w:rsidR="00F759AC" w:rsidRPr="00EC229F">
        <w:rPr>
          <w:b/>
          <w:sz w:val="24"/>
          <w:szCs w:val="24"/>
        </w:rPr>
        <w:t>nélkülözhetetlen az egészségügyi szolgáltatást igénybe vevő lakosok megfelelő, közforgalmú gyógyszerellátásának biztosítása.</w:t>
      </w:r>
      <w:r w:rsidR="00A91BFA" w:rsidRPr="00EC229F">
        <w:rPr>
          <w:sz w:val="24"/>
          <w:szCs w:val="24"/>
        </w:rPr>
        <w:t xml:space="preserve"> </w:t>
      </w:r>
    </w:p>
    <w:p w:rsidR="00320B9B" w:rsidRPr="00EC229F" w:rsidRDefault="00F848BA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Fentiekre tekintettel</w:t>
      </w:r>
      <w:r w:rsidR="00F759AC" w:rsidRPr="00EC229F">
        <w:rPr>
          <w:sz w:val="24"/>
          <w:szCs w:val="24"/>
        </w:rPr>
        <w:t xml:space="preserve"> F</w:t>
      </w:r>
      <w:r w:rsidRPr="00EC229F">
        <w:rPr>
          <w:sz w:val="24"/>
          <w:szCs w:val="24"/>
        </w:rPr>
        <w:t>elek rögzítik, hogy</w:t>
      </w:r>
      <w:r w:rsidR="00B13CF3" w:rsidRPr="00EC229F">
        <w:rPr>
          <w:sz w:val="24"/>
          <w:szCs w:val="24"/>
        </w:rPr>
        <w:t xml:space="preserve"> Bérbeadó </w:t>
      </w:r>
      <w:r w:rsidR="00F759AC" w:rsidRPr="00EC229F">
        <w:rPr>
          <w:sz w:val="24"/>
          <w:szCs w:val="24"/>
        </w:rPr>
        <w:t xml:space="preserve">vagyonkezelői jogában </w:t>
      </w:r>
      <w:r w:rsidRPr="00EC229F">
        <w:rPr>
          <w:sz w:val="24"/>
          <w:szCs w:val="24"/>
        </w:rPr>
        <w:t>áll</w:t>
      </w:r>
      <w:r w:rsidR="00B13CF3" w:rsidRPr="00EC229F">
        <w:rPr>
          <w:sz w:val="24"/>
          <w:szCs w:val="24"/>
        </w:rPr>
        <w:t xml:space="preserve"> az á</w:t>
      </w:r>
      <w:r w:rsidR="00320B9B" w:rsidRPr="00EC229F">
        <w:rPr>
          <w:sz w:val="24"/>
          <w:szCs w:val="24"/>
        </w:rPr>
        <w:t>llam tulajdonában lévő, az Állami Egészségügyi Ellátó Központ</w:t>
      </w:r>
      <w:r w:rsidR="00B13CF3" w:rsidRPr="00EC229F">
        <w:rPr>
          <w:sz w:val="24"/>
          <w:szCs w:val="24"/>
        </w:rPr>
        <w:t xml:space="preserve">, mint fenntartói joggal rendelkező államigazgatási szerv tulajdonosi joggyakorlása alatt álló, ténylegesen Jahn Ferenc Dél-pesti </w:t>
      </w:r>
      <w:r w:rsidR="00B13CF3" w:rsidRPr="00EC229F">
        <w:rPr>
          <w:sz w:val="24"/>
          <w:szCs w:val="24"/>
        </w:rPr>
        <w:lastRenderedPageBreak/>
        <w:t>Kórhá</w:t>
      </w:r>
      <w:r w:rsidR="00F30A4A" w:rsidRPr="00EC229F">
        <w:rPr>
          <w:sz w:val="24"/>
          <w:szCs w:val="24"/>
        </w:rPr>
        <w:t>z és Rendelőintézet vagyonkezelésébe</w:t>
      </w:r>
      <w:r w:rsidR="00B13CF3" w:rsidRPr="00EC229F">
        <w:rPr>
          <w:sz w:val="24"/>
          <w:szCs w:val="24"/>
        </w:rPr>
        <w:t xml:space="preserve"> adott, természetben </w:t>
      </w:r>
      <w:r w:rsidR="00A74CC1" w:rsidRPr="00EC229F">
        <w:rPr>
          <w:sz w:val="24"/>
          <w:szCs w:val="24"/>
        </w:rPr>
        <w:t xml:space="preserve">a </w:t>
      </w:r>
      <w:r w:rsidR="00E603A7" w:rsidRPr="00EC229F">
        <w:rPr>
          <w:sz w:val="24"/>
          <w:szCs w:val="24"/>
        </w:rPr>
        <w:t xml:space="preserve">Budapest </w:t>
      </w:r>
      <w:r w:rsidR="00A74CC1" w:rsidRPr="00EC229F">
        <w:rPr>
          <w:sz w:val="24"/>
          <w:szCs w:val="24"/>
        </w:rPr>
        <w:t>XX. kerület, Köves u. 1. sz</w:t>
      </w:r>
      <w:r w:rsidR="00E603A7" w:rsidRPr="00EC229F">
        <w:rPr>
          <w:sz w:val="24"/>
          <w:szCs w:val="24"/>
        </w:rPr>
        <w:t>ám</w:t>
      </w:r>
      <w:r w:rsidR="00A74CC1" w:rsidRPr="00EC229F">
        <w:rPr>
          <w:sz w:val="24"/>
          <w:szCs w:val="24"/>
        </w:rPr>
        <w:t xml:space="preserve"> alatti, 182640 hrsz.-ú </w:t>
      </w:r>
      <w:r w:rsidR="00B13CF3" w:rsidRPr="00EC229F">
        <w:rPr>
          <w:sz w:val="24"/>
          <w:szCs w:val="24"/>
        </w:rPr>
        <w:t xml:space="preserve">ingatlan. </w:t>
      </w:r>
    </w:p>
    <w:p w:rsidR="00320B9B" w:rsidRPr="00EC229F" w:rsidRDefault="00320B9B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Felek tudomással bírnak azon tényről, hogy a bérleti jogviszony kizárólag a nemzeti vagyonról szóló 2011. évi CXCVI. törvény, valamint az Állami Egészségügyi Ellátó Központ – mint a tulajdonosi jogokat gyakorló szerv – 15/2018. számú Főigazgatói Utasítását figyelembe véve, az előírások maradéktalan érvényesülésével és azzal összhangban létesíthető és tartható fenn. Az iránymutatás általános szabálya értelmében, a vagyonkezelő a vagyonkezelt ingatlant hasznosítani csak az ÁEEK előzetes írásbeli engedélyével jogosult, mely főszabály alól, kizárólag az ÁEEK Főigazgatói Utasításban taxatíve megjelölt esetek képezhetnek kivételt.</w:t>
      </w:r>
    </w:p>
    <w:p w:rsidR="00320B9B" w:rsidRDefault="00320B9B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 xml:space="preserve">Felek tudomással bírnak azon tényről, hogy az ÁEEK Főigazgatói Utasítása kötelezően alkalmazandó a jelen bérleti jogviszony tekintetében. Az ÁEEK Főigazgatói Utasítást is figyelembe véve, a jelen bérleti szerződés az Állami Egészségügyi Ellátó </w:t>
      </w:r>
      <w:proofErr w:type="gramStart"/>
      <w:r w:rsidRPr="00EC229F">
        <w:rPr>
          <w:sz w:val="24"/>
          <w:szCs w:val="24"/>
        </w:rPr>
        <w:t>Központ …</w:t>
      </w:r>
      <w:proofErr w:type="gramEnd"/>
      <w:r w:rsidRPr="00EC229F">
        <w:rPr>
          <w:sz w:val="24"/>
          <w:szCs w:val="24"/>
        </w:rPr>
        <w:t>………………… iktatószámon megadott engedélyével összhangban kerül megkötésre.</w:t>
      </w:r>
    </w:p>
    <w:p w:rsidR="00EC229F" w:rsidRPr="00EC229F" w:rsidRDefault="00EC229F" w:rsidP="00EC229F">
      <w:pPr>
        <w:spacing w:line="276" w:lineRule="auto"/>
        <w:jc w:val="both"/>
        <w:rPr>
          <w:sz w:val="24"/>
          <w:szCs w:val="24"/>
        </w:rPr>
      </w:pPr>
    </w:p>
    <w:p w:rsidR="00B13CF3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II. A bérlet tárgya</w:t>
      </w:r>
    </w:p>
    <w:p w:rsidR="00EC229F" w:rsidRPr="00EC229F" w:rsidRDefault="00EC229F" w:rsidP="00EC229F">
      <w:pPr>
        <w:spacing w:line="276" w:lineRule="auto"/>
        <w:jc w:val="center"/>
        <w:rPr>
          <w:b/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Fentiek rögzítése mellett Bérbeadó bérbe adja, bérlő bérbe veszi az állam tula</w:t>
      </w:r>
      <w:r w:rsidR="00320B9B" w:rsidRPr="00EC229F">
        <w:rPr>
          <w:sz w:val="24"/>
          <w:szCs w:val="24"/>
        </w:rPr>
        <w:t>jdonában lévő, az ÁEEK</w:t>
      </w:r>
      <w:r w:rsidR="00074FD6" w:rsidRPr="00EC229F">
        <w:rPr>
          <w:sz w:val="24"/>
          <w:szCs w:val="24"/>
        </w:rPr>
        <w:t xml:space="preserve"> tulajdonosi jog</w:t>
      </w:r>
      <w:r w:rsidRPr="00EC229F">
        <w:rPr>
          <w:sz w:val="24"/>
          <w:szCs w:val="24"/>
        </w:rPr>
        <w:t xml:space="preserve">kezelésében </w:t>
      </w:r>
      <w:r w:rsidR="00F30A4A" w:rsidRPr="00EC229F">
        <w:rPr>
          <w:sz w:val="24"/>
          <w:szCs w:val="24"/>
        </w:rPr>
        <w:t>álló, de a bérbeadó vagyonkezelésébe</w:t>
      </w:r>
      <w:r w:rsidRPr="00EC229F">
        <w:rPr>
          <w:sz w:val="24"/>
          <w:szCs w:val="24"/>
        </w:rPr>
        <w:t xml:space="preserve"> adott, </w:t>
      </w:r>
      <w:r w:rsidR="002B4DB6" w:rsidRPr="00EC229F">
        <w:rPr>
          <w:b/>
          <w:sz w:val="24"/>
          <w:szCs w:val="24"/>
        </w:rPr>
        <w:t xml:space="preserve">Budapest, XX. kerület, Köves u. 1. </w:t>
      </w:r>
      <w:proofErr w:type="spellStart"/>
      <w:r w:rsidR="002B4DB6" w:rsidRPr="00EC229F">
        <w:rPr>
          <w:b/>
          <w:sz w:val="24"/>
          <w:szCs w:val="24"/>
        </w:rPr>
        <w:t>sz</w:t>
      </w:r>
      <w:proofErr w:type="spellEnd"/>
      <w:r w:rsidR="002B4DB6" w:rsidRPr="00EC229F">
        <w:rPr>
          <w:b/>
          <w:sz w:val="24"/>
          <w:szCs w:val="24"/>
        </w:rPr>
        <w:t xml:space="preserve"> alatti, 182640 hrsz.-ú ingatlan</w:t>
      </w:r>
      <w:r w:rsidR="00320B9B" w:rsidRPr="00EC229F">
        <w:rPr>
          <w:b/>
          <w:sz w:val="24"/>
          <w:szCs w:val="24"/>
        </w:rPr>
        <w:t>on levő „F” jelű épület „Patika</w:t>
      </w:r>
      <w:r w:rsidR="002B4DB6" w:rsidRPr="00EC229F">
        <w:rPr>
          <w:b/>
          <w:sz w:val="24"/>
          <w:szCs w:val="24"/>
        </w:rPr>
        <w:t>”</w:t>
      </w:r>
      <w:r w:rsidR="002B4DB6" w:rsidRPr="00EC229F">
        <w:rPr>
          <w:sz w:val="24"/>
          <w:szCs w:val="24"/>
        </w:rPr>
        <w:t xml:space="preserve"> megnevezésű épületben található</w:t>
      </w:r>
      <w:r w:rsidRPr="00EC229F">
        <w:rPr>
          <w:sz w:val="24"/>
          <w:szCs w:val="24"/>
        </w:rPr>
        <w:t xml:space="preserve">, hozzávetőlegesen </w:t>
      </w:r>
      <w:r w:rsidR="002B4DB6" w:rsidRPr="00EC229F">
        <w:rPr>
          <w:b/>
          <w:sz w:val="24"/>
          <w:szCs w:val="24"/>
        </w:rPr>
        <w:t>144</w:t>
      </w:r>
      <w:r w:rsidRPr="00EC229F">
        <w:rPr>
          <w:b/>
          <w:sz w:val="24"/>
          <w:szCs w:val="24"/>
        </w:rPr>
        <w:t xml:space="preserve"> m</w:t>
      </w:r>
      <w:r w:rsidRPr="00EC229F">
        <w:rPr>
          <w:b/>
          <w:sz w:val="24"/>
          <w:szCs w:val="24"/>
          <w:vertAlign w:val="superscript"/>
        </w:rPr>
        <w:t>2</w:t>
      </w:r>
      <w:r w:rsidRPr="00EC229F">
        <w:rPr>
          <w:b/>
          <w:sz w:val="24"/>
          <w:szCs w:val="24"/>
        </w:rPr>
        <w:t xml:space="preserve"> alapterületű</w:t>
      </w:r>
      <w:r w:rsidRPr="00EC229F">
        <w:rPr>
          <w:sz w:val="24"/>
          <w:szCs w:val="24"/>
        </w:rPr>
        <w:t xml:space="preserve"> helyiséget. A bérlemény használata során, bérlő kizárólag tevékenységi körébe tartozó </w:t>
      </w:r>
      <w:r w:rsidR="00DB4C74" w:rsidRPr="00EC229F">
        <w:rPr>
          <w:b/>
          <w:sz w:val="24"/>
          <w:szCs w:val="24"/>
        </w:rPr>
        <w:t xml:space="preserve">közforgalmú gyógyszertár létesítésére és működtetésére irányuló </w:t>
      </w:r>
      <w:r w:rsidRPr="00EC229F">
        <w:rPr>
          <w:b/>
          <w:sz w:val="24"/>
          <w:szCs w:val="24"/>
        </w:rPr>
        <w:t>tevékenységet folytathat</w:t>
      </w:r>
      <w:r w:rsidR="00320B9B" w:rsidRPr="00EC229F">
        <w:rPr>
          <w:b/>
          <w:sz w:val="24"/>
          <w:szCs w:val="24"/>
        </w:rPr>
        <w:t>, az illetékes hatóságok érvényes engedélyével.</w:t>
      </w:r>
    </w:p>
    <w:p w:rsidR="00B13CF3" w:rsidRPr="00EC229F" w:rsidRDefault="00B13CF3" w:rsidP="00EC229F">
      <w:pPr>
        <w:spacing w:line="276" w:lineRule="auto"/>
        <w:jc w:val="center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III. A bérlet tartama</w:t>
      </w:r>
    </w:p>
    <w:p w:rsidR="00E603A7" w:rsidRPr="00EC229F" w:rsidRDefault="00E603A7" w:rsidP="00EC229F">
      <w:pPr>
        <w:spacing w:line="276" w:lineRule="auto"/>
        <w:jc w:val="center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bérbeadó és a bérlő a bérleti szerződés</w:t>
      </w:r>
      <w:r w:rsidR="0000109C" w:rsidRPr="00EC229F">
        <w:rPr>
          <w:sz w:val="24"/>
          <w:szCs w:val="24"/>
        </w:rPr>
        <w:t>t</w:t>
      </w:r>
      <w:r w:rsidRPr="00EC229F">
        <w:rPr>
          <w:sz w:val="24"/>
          <w:szCs w:val="24"/>
        </w:rPr>
        <w:t xml:space="preserve"> határozott időtartamra, </w:t>
      </w:r>
      <w:r w:rsidR="00132EC4">
        <w:rPr>
          <w:b/>
          <w:sz w:val="24"/>
          <w:szCs w:val="24"/>
        </w:rPr>
        <w:t xml:space="preserve">2021. január </w:t>
      </w:r>
      <w:r w:rsidR="0000109C" w:rsidRPr="00EC229F">
        <w:rPr>
          <w:b/>
          <w:sz w:val="24"/>
          <w:szCs w:val="24"/>
        </w:rPr>
        <w:t>1. napjától</w:t>
      </w:r>
      <w:r w:rsidR="004F6031" w:rsidRPr="00EC229F">
        <w:rPr>
          <w:b/>
          <w:sz w:val="24"/>
          <w:szCs w:val="24"/>
        </w:rPr>
        <w:t xml:space="preserve"> kezdődően</w:t>
      </w:r>
      <w:r w:rsidR="00132EC4">
        <w:rPr>
          <w:b/>
          <w:sz w:val="24"/>
          <w:szCs w:val="24"/>
        </w:rPr>
        <w:t xml:space="preserve"> 2025</w:t>
      </w:r>
      <w:r w:rsidR="0000109C" w:rsidRPr="00EC229F">
        <w:rPr>
          <w:b/>
          <w:sz w:val="24"/>
          <w:szCs w:val="24"/>
        </w:rPr>
        <w:t>. december 31. napjá</w:t>
      </w:r>
      <w:r w:rsidRPr="00EC229F">
        <w:rPr>
          <w:b/>
          <w:sz w:val="24"/>
          <w:szCs w:val="24"/>
        </w:rPr>
        <w:t xml:space="preserve">ig </w:t>
      </w:r>
      <w:r w:rsidR="0000109C" w:rsidRPr="00EC229F">
        <w:rPr>
          <w:b/>
          <w:sz w:val="24"/>
          <w:szCs w:val="24"/>
        </w:rPr>
        <w:t>terjedő</w:t>
      </w:r>
      <w:r w:rsidR="0075579F" w:rsidRPr="00EC229F">
        <w:rPr>
          <w:b/>
          <w:sz w:val="24"/>
          <w:szCs w:val="24"/>
        </w:rPr>
        <w:t xml:space="preserve">, </w:t>
      </w:r>
      <w:r w:rsidR="00132EC4">
        <w:rPr>
          <w:b/>
          <w:sz w:val="24"/>
          <w:szCs w:val="24"/>
        </w:rPr>
        <w:t>60</w:t>
      </w:r>
      <w:r w:rsidR="00320B9B" w:rsidRPr="00EC229F">
        <w:rPr>
          <w:b/>
          <w:sz w:val="24"/>
          <w:szCs w:val="24"/>
        </w:rPr>
        <w:t xml:space="preserve"> hónapos </w:t>
      </w:r>
      <w:r w:rsidR="0075579F" w:rsidRPr="00EC229F">
        <w:rPr>
          <w:b/>
          <w:sz w:val="24"/>
          <w:szCs w:val="24"/>
        </w:rPr>
        <w:t>határozott</w:t>
      </w:r>
      <w:r w:rsidR="00F848BA" w:rsidRPr="00EC229F">
        <w:rPr>
          <w:b/>
          <w:sz w:val="24"/>
          <w:szCs w:val="24"/>
        </w:rPr>
        <w:t xml:space="preserve"> időtartamra</w:t>
      </w:r>
      <w:r w:rsidR="0000109C" w:rsidRPr="00EC229F">
        <w:rPr>
          <w:b/>
          <w:sz w:val="24"/>
          <w:szCs w:val="24"/>
        </w:rPr>
        <w:t xml:space="preserve"> </w:t>
      </w:r>
      <w:r w:rsidRPr="00EC229F">
        <w:rPr>
          <w:b/>
          <w:sz w:val="24"/>
          <w:szCs w:val="24"/>
        </w:rPr>
        <w:t xml:space="preserve">kötik. </w:t>
      </w:r>
      <w:r w:rsidRPr="00EC229F">
        <w:rPr>
          <w:sz w:val="24"/>
          <w:szCs w:val="24"/>
        </w:rPr>
        <w:t>Felek rögzítik, hogy a</w:t>
      </w:r>
      <w:r w:rsidR="00074FD6" w:rsidRPr="00EC229F">
        <w:rPr>
          <w:sz w:val="24"/>
          <w:szCs w:val="24"/>
        </w:rPr>
        <w:t xml:space="preserve"> bérleti szerződés</w:t>
      </w:r>
      <w:r w:rsidR="00320B9B" w:rsidRPr="00EC229F">
        <w:rPr>
          <w:sz w:val="24"/>
          <w:szCs w:val="24"/>
        </w:rPr>
        <w:t xml:space="preserve"> kizárólag </w:t>
      </w:r>
      <w:proofErr w:type="gramStart"/>
      <w:r w:rsidR="00320B9B" w:rsidRPr="00EC229F">
        <w:rPr>
          <w:sz w:val="24"/>
          <w:szCs w:val="24"/>
        </w:rPr>
        <w:t>a</w:t>
      </w:r>
      <w:proofErr w:type="gramEnd"/>
      <w:r w:rsidR="00320B9B" w:rsidRPr="00EC229F">
        <w:rPr>
          <w:sz w:val="24"/>
          <w:szCs w:val="24"/>
        </w:rPr>
        <w:t xml:space="preserve"> ÁEEK </w:t>
      </w:r>
      <w:r w:rsidR="00ED34C2" w:rsidRPr="00EC229F">
        <w:rPr>
          <w:sz w:val="24"/>
          <w:szCs w:val="24"/>
        </w:rPr>
        <w:t xml:space="preserve">előzetes </w:t>
      </w:r>
      <w:r w:rsidR="00F848BA" w:rsidRPr="00EC229F">
        <w:rPr>
          <w:sz w:val="24"/>
          <w:szCs w:val="24"/>
        </w:rPr>
        <w:t>jóváhagyása esetén lép érvénybe</w:t>
      </w:r>
      <w:r w:rsidR="00074FD6" w:rsidRPr="00EC229F">
        <w:rPr>
          <w:sz w:val="24"/>
          <w:szCs w:val="24"/>
        </w:rPr>
        <w:t xml:space="preserve"> </w:t>
      </w:r>
      <w:r w:rsidR="00F848BA" w:rsidRPr="00EC229F">
        <w:rPr>
          <w:sz w:val="24"/>
          <w:szCs w:val="24"/>
        </w:rPr>
        <w:t xml:space="preserve">és </w:t>
      </w:r>
      <w:r w:rsidR="00074FD6" w:rsidRPr="00EC229F">
        <w:rPr>
          <w:sz w:val="24"/>
          <w:szCs w:val="24"/>
        </w:rPr>
        <w:t>a Felek közötti megállapodás útján nem</w:t>
      </w:r>
      <w:r w:rsidR="00320B9B" w:rsidRPr="00EC229F">
        <w:rPr>
          <w:sz w:val="24"/>
          <w:szCs w:val="24"/>
        </w:rPr>
        <w:t>, kizárólag az ÁEEK</w:t>
      </w:r>
      <w:r w:rsidR="00F30A4A" w:rsidRPr="00EC229F">
        <w:rPr>
          <w:sz w:val="24"/>
          <w:szCs w:val="24"/>
        </w:rPr>
        <w:t xml:space="preserve"> </w:t>
      </w:r>
      <w:r w:rsidR="00ED34C2" w:rsidRPr="00EC229F">
        <w:rPr>
          <w:sz w:val="24"/>
          <w:szCs w:val="24"/>
        </w:rPr>
        <w:t xml:space="preserve">előzetes </w:t>
      </w:r>
      <w:r w:rsidR="00F30A4A" w:rsidRPr="00EC229F">
        <w:rPr>
          <w:sz w:val="24"/>
          <w:szCs w:val="24"/>
        </w:rPr>
        <w:t>jóváhagyásával</w:t>
      </w:r>
      <w:r w:rsidR="00074FD6" w:rsidRPr="00EC229F">
        <w:rPr>
          <w:sz w:val="24"/>
          <w:szCs w:val="24"/>
        </w:rPr>
        <w:t xml:space="preserve"> hosszabbítható meg.</w:t>
      </w:r>
      <w:r w:rsidRPr="00EC229F">
        <w:rPr>
          <w:sz w:val="24"/>
          <w:szCs w:val="24"/>
        </w:rPr>
        <w:t xml:space="preserve"> </w:t>
      </w: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IV. A bérleti díj</w:t>
      </w:r>
    </w:p>
    <w:p w:rsidR="00E603A7" w:rsidRPr="00EC229F" w:rsidRDefault="00E603A7" w:rsidP="00EC229F">
      <w:pPr>
        <w:spacing w:line="276" w:lineRule="auto"/>
        <w:jc w:val="center"/>
        <w:rPr>
          <w:sz w:val="24"/>
          <w:szCs w:val="24"/>
        </w:rPr>
      </w:pPr>
    </w:p>
    <w:p w:rsidR="00B13CF3" w:rsidRPr="00EC229F" w:rsidRDefault="004F6031" w:rsidP="00EC229F">
      <w:pPr>
        <w:spacing w:line="276" w:lineRule="auto"/>
        <w:jc w:val="both"/>
        <w:rPr>
          <w:sz w:val="24"/>
          <w:szCs w:val="24"/>
        </w:rPr>
      </w:pPr>
      <w:r w:rsidRPr="00CC09C8">
        <w:rPr>
          <w:sz w:val="24"/>
          <w:szCs w:val="24"/>
        </w:rPr>
        <w:t>Bérlő a bérelt területért B</w:t>
      </w:r>
      <w:r w:rsidR="00B13CF3" w:rsidRPr="00CC09C8">
        <w:rPr>
          <w:sz w:val="24"/>
          <w:szCs w:val="24"/>
        </w:rPr>
        <w:t>érbeadó részére</w:t>
      </w:r>
      <w:r w:rsidR="002F2CE6" w:rsidRPr="00CC09C8">
        <w:rPr>
          <w:sz w:val="24"/>
          <w:szCs w:val="24"/>
        </w:rPr>
        <w:t xml:space="preserve"> (</w:t>
      </w:r>
      <w:r w:rsidR="002F2CE6" w:rsidRPr="00CC09C8">
        <w:rPr>
          <w:b/>
          <w:sz w:val="24"/>
          <w:szCs w:val="24"/>
        </w:rPr>
        <w:t>minimum 10</w:t>
      </w:r>
      <w:r w:rsidR="00AD12B6" w:rsidRPr="00CC09C8">
        <w:rPr>
          <w:b/>
          <w:sz w:val="24"/>
          <w:szCs w:val="24"/>
        </w:rPr>
        <w:t>.0</w:t>
      </w:r>
      <w:r w:rsidR="00320B9B" w:rsidRPr="00CC09C8">
        <w:rPr>
          <w:b/>
          <w:sz w:val="24"/>
          <w:szCs w:val="24"/>
        </w:rPr>
        <w:t>00,</w:t>
      </w:r>
      <w:proofErr w:type="spellStart"/>
      <w:r w:rsidR="00320B9B" w:rsidRPr="00CC09C8">
        <w:rPr>
          <w:b/>
          <w:sz w:val="24"/>
          <w:szCs w:val="24"/>
        </w:rPr>
        <w:t>-Ft</w:t>
      </w:r>
      <w:proofErr w:type="spellEnd"/>
      <w:r w:rsidR="00320B9B" w:rsidRPr="00CC09C8">
        <w:rPr>
          <w:b/>
          <w:sz w:val="24"/>
          <w:szCs w:val="24"/>
        </w:rPr>
        <w:t xml:space="preserve">/m2/hónap), azaz összesen </w:t>
      </w:r>
      <w:proofErr w:type="gramStart"/>
      <w:r w:rsidR="00320B9B" w:rsidRPr="00CC09C8">
        <w:rPr>
          <w:b/>
          <w:sz w:val="24"/>
          <w:szCs w:val="24"/>
        </w:rPr>
        <w:t>havi …</w:t>
      </w:r>
      <w:proofErr w:type="gramEnd"/>
      <w:r w:rsidR="00320B9B" w:rsidRPr="00CC09C8">
        <w:rPr>
          <w:b/>
          <w:sz w:val="24"/>
          <w:szCs w:val="24"/>
        </w:rPr>
        <w:t>……..</w:t>
      </w:r>
      <w:r w:rsidR="00F30A4A" w:rsidRPr="00CC09C8">
        <w:rPr>
          <w:sz w:val="24"/>
          <w:szCs w:val="24"/>
        </w:rPr>
        <w:t xml:space="preserve"> </w:t>
      </w:r>
      <w:r w:rsidR="007D643A" w:rsidRPr="00CC09C8">
        <w:rPr>
          <w:b/>
          <w:sz w:val="24"/>
          <w:szCs w:val="24"/>
        </w:rPr>
        <w:t xml:space="preserve">fix összegű </w:t>
      </w:r>
      <w:r w:rsidR="00B13CF3" w:rsidRPr="00CC09C8">
        <w:rPr>
          <w:b/>
          <w:sz w:val="24"/>
          <w:szCs w:val="24"/>
        </w:rPr>
        <w:t>bérleti díjat</w:t>
      </w:r>
      <w:r w:rsidR="00B13CF3" w:rsidRPr="00CC09C8">
        <w:rPr>
          <w:sz w:val="24"/>
          <w:szCs w:val="24"/>
        </w:rPr>
        <w:t xml:space="preserve"> </w:t>
      </w:r>
      <w:r w:rsidR="007D643A" w:rsidRPr="00CC09C8">
        <w:rPr>
          <w:sz w:val="24"/>
          <w:szCs w:val="24"/>
        </w:rPr>
        <w:t>ki</w:t>
      </w:r>
      <w:r w:rsidR="00B13CF3" w:rsidRPr="00CC09C8">
        <w:rPr>
          <w:sz w:val="24"/>
          <w:szCs w:val="24"/>
        </w:rPr>
        <w:t>fizetni a tárgyhónap 5. napjáig</w:t>
      </w:r>
      <w:r w:rsidR="007D643A" w:rsidRPr="00CC09C8">
        <w:rPr>
          <w:sz w:val="24"/>
          <w:szCs w:val="24"/>
        </w:rPr>
        <w:t xml:space="preserve"> előre</w:t>
      </w:r>
      <w:r w:rsidR="00B13CF3" w:rsidRPr="00CC09C8">
        <w:rPr>
          <w:sz w:val="24"/>
          <w:szCs w:val="24"/>
        </w:rPr>
        <w:t>, a bérbeadó által kibocsátott számla alapján, a bérbeadó számlájára (számlaszám: MÁK, 10023002-00317210-00000000), banki átutalással.</w:t>
      </w:r>
      <w:bookmarkStart w:id="0" w:name="_GoBack"/>
      <w:bookmarkEnd w:id="0"/>
      <w:r w:rsidR="00B13CF3" w:rsidRPr="00EC229F">
        <w:rPr>
          <w:sz w:val="24"/>
          <w:szCs w:val="24"/>
        </w:rPr>
        <w:t xml:space="preserve"> 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Bérlő vállalja a fizetendő Áfa számla ellenében történő megtérítését Bérbeadó számára, amennyiben a helyiség bérbeadásával kapcsolatban Bérbeadónak az általános forgalmi adóról szóló 2007. évi CXXVII. törvény</w:t>
      </w:r>
      <w:r w:rsidR="007D643A" w:rsidRPr="00EC229F">
        <w:rPr>
          <w:sz w:val="24"/>
          <w:szCs w:val="24"/>
        </w:rPr>
        <w:t xml:space="preserve"> (vagy mindenkor hatályos tárgyra vonatkozó jogszabály)</w:t>
      </w:r>
      <w:r w:rsidRPr="00EC229F">
        <w:rPr>
          <w:sz w:val="24"/>
          <w:szCs w:val="24"/>
        </w:rPr>
        <w:t xml:space="preserve"> rendelkezései alapján Áfa fizetési kötelezettsége merül fel.</w:t>
      </w:r>
    </w:p>
    <w:p w:rsidR="007D643A" w:rsidRPr="00EC229F" w:rsidRDefault="007D643A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Felek rögzítik, hogy a jelen pontban meghatározott fix összegű bérleti díj, minden napt</w:t>
      </w:r>
      <w:r w:rsidR="002F2CE6">
        <w:rPr>
          <w:sz w:val="24"/>
          <w:szCs w:val="24"/>
        </w:rPr>
        <w:t xml:space="preserve">ári év kezdetével, azaz január </w:t>
      </w:r>
      <w:r w:rsidRPr="00EC229F">
        <w:rPr>
          <w:sz w:val="24"/>
          <w:szCs w:val="24"/>
        </w:rPr>
        <w:t>1.-i határnappal automatikusan, Felek további jognyilatkozata nélkül emelkedik, a KSH által közölt hivatalos inflációs ráta mértékével.</w:t>
      </w:r>
    </w:p>
    <w:p w:rsidR="007D643A" w:rsidRPr="00EC229F" w:rsidRDefault="007D643A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AD12B6">
        <w:rPr>
          <w:b/>
          <w:sz w:val="24"/>
          <w:szCs w:val="24"/>
        </w:rPr>
        <w:t>Késedelmes bérleti díj fizetés esetén a Bérbeadó a jegybanki alapkamat kétszeresének megfelelő késedelmi kamat felszámítására jogosult</w:t>
      </w:r>
      <w:r w:rsidRPr="00EC229F">
        <w:rPr>
          <w:sz w:val="24"/>
          <w:szCs w:val="24"/>
        </w:rPr>
        <w:t>.</w:t>
      </w:r>
      <w:r w:rsidR="00DD588F" w:rsidRPr="00EC229F">
        <w:rPr>
          <w:sz w:val="24"/>
          <w:szCs w:val="24"/>
        </w:rPr>
        <w:t xml:space="preserve"> Amennyiben Bérlő a bérleti díj fizetésével 15 napos késedelembe esik és a bérleti díjat írásbeli felszólítás ellenére további 15 napon belül sem fizeti meg, Bérbeadó jogosult a bérleti szerződést azonnali hatállyal felmondani. Az azonnali hatályú felmondás nem mentesíti Bérlőt a tartozás szerinti bérleti díj kifizetésének kötelezettsége alól. 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 xml:space="preserve">Felek rögzítik, hogy a </w:t>
      </w:r>
      <w:r w:rsidR="00E044A9" w:rsidRPr="00EC229F">
        <w:rPr>
          <w:sz w:val="24"/>
          <w:szCs w:val="24"/>
        </w:rPr>
        <w:t>bérleti díj nem foglalja magába</w:t>
      </w:r>
      <w:r w:rsidRPr="00EC229F">
        <w:rPr>
          <w:sz w:val="24"/>
          <w:szCs w:val="24"/>
        </w:rPr>
        <w:t xml:space="preserve"> a közüzemi díjakat, valamint a szemétszállítási díjat, így Bérlő azokat jelen szerződés V. pontjában meghatározottak szerint köteles megfizetni.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V. Bérlő kötelezettségei, közüzemi díjak fizetésének feltételei</w:t>
      </w:r>
    </w:p>
    <w:p w:rsidR="00E603A7" w:rsidRPr="00EC229F" w:rsidRDefault="00E603A7" w:rsidP="00EC229F">
      <w:pPr>
        <w:spacing w:line="276" w:lineRule="auto"/>
        <w:jc w:val="center"/>
        <w:rPr>
          <w:sz w:val="24"/>
          <w:szCs w:val="24"/>
        </w:rPr>
      </w:pPr>
    </w:p>
    <w:p w:rsidR="00B13CF3" w:rsidRPr="00EC229F" w:rsidRDefault="0033221A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Felek rögzítik, hogy a bérlemény- a korábbi szerződésre tekintettel Bérlő használatában áll.</w:t>
      </w:r>
      <w:r w:rsidR="00B13CF3" w:rsidRPr="00EC229F">
        <w:rPr>
          <w:sz w:val="24"/>
          <w:szCs w:val="24"/>
        </w:rPr>
        <w:t xml:space="preserve"> A Bérlő bérleti díj fizetési kötelezettsége </w:t>
      </w:r>
      <w:r w:rsidR="00132EC4">
        <w:rPr>
          <w:sz w:val="24"/>
          <w:szCs w:val="24"/>
        </w:rPr>
        <w:t xml:space="preserve">2021. január </w:t>
      </w:r>
      <w:r w:rsidR="00FD1D73" w:rsidRPr="00EC229F">
        <w:rPr>
          <w:sz w:val="24"/>
          <w:szCs w:val="24"/>
        </w:rPr>
        <w:t xml:space="preserve">1. </w:t>
      </w:r>
      <w:r w:rsidR="00B13CF3" w:rsidRPr="00EC229F">
        <w:rPr>
          <w:sz w:val="24"/>
          <w:szCs w:val="24"/>
        </w:rPr>
        <w:t>napjától esedékes. Bérlő a bérleményt rendeltetésének és a szerződésnek megfelelően használhatja. Felelős minden olyan kárért, amely a rendeltetésellenes vagy szerződésellenes használat következménye.</w:t>
      </w:r>
      <w:r w:rsidR="00320B9B" w:rsidRPr="00EC229F">
        <w:rPr>
          <w:sz w:val="24"/>
          <w:szCs w:val="24"/>
        </w:rPr>
        <w:t xml:space="preserve"> </w:t>
      </w:r>
      <w:r w:rsidR="00E044A9" w:rsidRPr="00EC229F">
        <w:rPr>
          <w:sz w:val="24"/>
          <w:szCs w:val="24"/>
        </w:rPr>
        <w:t>Bérlő a bérleményt saját költségére jogosult és köteles berendezni, a használati tárgyakért, eszközökért berendezésekért semmilyen jellegű ellenszolgáltatást nem igényelhet Bérbeadó részéről. Bérelő köteles a</w:t>
      </w:r>
      <w:r w:rsidR="00B55A18" w:rsidRPr="00EC229F">
        <w:rPr>
          <w:sz w:val="24"/>
          <w:szCs w:val="24"/>
        </w:rPr>
        <w:t xml:space="preserve"> bérlemény rendeltetésszerű használatával</w:t>
      </w:r>
      <w:r w:rsidR="00E044A9" w:rsidRPr="00EC229F">
        <w:rPr>
          <w:sz w:val="24"/>
          <w:szCs w:val="24"/>
        </w:rPr>
        <w:t xml:space="preserve"> összefüggő </w:t>
      </w:r>
      <w:r w:rsidR="00E044A9" w:rsidRPr="00EC229F">
        <w:rPr>
          <w:b/>
          <w:sz w:val="24"/>
          <w:szCs w:val="24"/>
        </w:rPr>
        <w:t>karbantartásokat saját költségén</w:t>
      </w:r>
      <w:r w:rsidR="00E044A9" w:rsidRPr="00EC229F">
        <w:rPr>
          <w:sz w:val="24"/>
          <w:szCs w:val="24"/>
        </w:rPr>
        <w:t>, Bérbeadó Műszaki Osztályának előzetes tájékoztatása és engedélye alapján elvégezni.</w:t>
      </w:r>
    </w:p>
    <w:p w:rsidR="00B13CF3" w:rsidRPr="00EC229F" w:rsidRDefault="009A2434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Felek megállapodnak abban, hogy Bérelő a bérleti díjon felül, a</w:t>
      </w:r>
      <w:r w:rsidR="00B13CF3" w:rsidRPr="00EC229F">
        <w:rPr>
          <w:sz w:val="24"/>
          <w:szCs w:val="24"/>
        </w:rPr>
        <w:t xml:space="preserve"> bérlemény használatával összefüggő valamennyi felmerülő</w:t>
      </w:r>
      <w:r w:rsidRPr="00EC229F">
        <w:rPr>
          <w:sz w:val="24"/>
          <w:szCs w:val="24"/>
        </w:rPr>
        <w:t xml:space="preserve"> </w:t>
      </w:r>
      <w:r w:rsidRPr="00EC229F">
        <w:rPr>
          <w:b/>
          <w:sz w:val="24"/>
          <w:szCs w:val="24"/>
        </w:rPr>
        <w:t>kö</w:t>
      </w:r>
      <w:r w:rsidR="00F30A4A" w:rsidRPr="00EC229F">
        <w:rPr>
          <w:b/>
          <w:sz w:val="24"/>
          <w:szCs w:val="24"/>
        </w:rPr>
        <w:t>züzemi és egyéb rezsi költsége</w:t>
      </w:r>
      <w:r w:rsidRPr="00EC229F">
        <w:rPr>
          <w:b/>
          <w:sz w:val="24"/>
          <w:szCs w:val="24"/>
        </w:rPr>
        <w:t>t</w:t>
      </w:r>
      <w:r w:rsidR="00B13CF3" w:rsidRPr="00EC229F">
        <w:rPr>
          <w:sz w:val="24"/>
          <w:szCs w:val="24"/>
        </w:rPr>
        <w:t xml:space="preserve"> (pl. fűtési energia, elektromos energia, hideg-melegvíz, aknaürítés, a felmerült</w:t>
      </w:r>
      <w:r w:rsidRPr="00EC229F">
        <w:rPr>
          <w:sz w:val="24"/>
          <w:szCs w:val="24"/>
        </w:rPr>
        <w:t xml:space="preserve"> szemétszállítás</w:t>
      </w:r>
      <w:r w:rsidR="00320B9B" w:rsidRPr="00EC229F">
        <w:rPr>
          <w:sz w:val="24"/>
          <w:szCs w:val="24"/>
        </w:rPr>
        <w:t>, takarítás, stb.</w:t>
      </w:r>
      <w:r w:rsidRPr="00EC229F">
        <w:rPr>
          <w:sz w:val="24"/>
          <w:szCs w:val="24"/>
        </w:rPr>
        <w:t>) is viselni tartozik</w:t>
      </w:r>
      <w:r w:rsidR="00B13CF3" w:rsidRPr="00EC229F">
        <w:rPr>
          <w:sz w:val="24"/>
          <w:szCs w:val="24"/>
        </w:rPr>
        <w:t xml:space="preserve">. Mindezeket figyelembe véve –tekintettel arra, hogy a bérlemény külön energia mérőállásokkal nem rendelkezik </w:t>
      </w:r>
      <w:r w:rsidRPr="00EC229F">
        <w:rPr>
          <w:sz w:val="24"/>
          <w:szCs w:val="24"/>
        </w:rPr>
        <w:t xml:space="preserve">– a közüzemi és egyéb költségek megtérítése érdekében, </w:t>
      </w:r>
      <w:r w:rsidRPr="00EC229F">
        <w:rPr>
          <w:b/>
          <w:sz w:val="24"/>
          <w:szCs w:val="24"/>
        </w:rPr>
        <w:t>Bérl</w:t>
      </w:r>
      <w:r w:rsidR="00B55A18" w:rsidRPr="00EC229F">
        <w:rPr>
          <w:b/>
          <w:sz w:val="24"/>
          <w:szCs w:val="24"/>
        </w:rPr>
        <w:t>ő köteles kifizetni a Bérbeadó M</w:t>
      </w:r>
      <w:r w:rsidRPr="00EC229F">
        <w:rPr>
          <w:b/>
          <w:sz w:val="24"/>
          <w:szCs w:val="24"/>
        </w:rPr>
        <w:t>űszaki Osztálya által, a tárgyhónapot követő hónap 10 napjáig kiállított és kiszámlázott, a bérlemény nagyságával arányosan kiszámolt közüzemi díjátalányt Bérbeadó részére, a számla kézhezvételét követő 5 napon belül.</w:t>
      </w:r>
      <w:r w:rsidR="00B13CF3" w:rsidRPr="00EC229F">
        <w:rPr>
          <w:sz w:val="24"/>
          <w:szCs w:val="24"/>
        </w:rPr>
        <w:t xml:space="preserve"> Felek rögzítik, hogy a jelen szerződés hatályba lépése esetén, annak hatálya alatt, a közüzemi díjátalány megállapítása mindenkor a közüzemi költségekre vonatkozó áremelkedések mértékének figyelembe vételével történik és azok változásakor automatikusan módosul.</w:t>
      </w:r>
    </w:p>
    <w:p w:rsidR="002644D2" w:rsidRPr="00EC229F" w:rsidRDefault="002644D2" w:rsidP="00EC229F">
      <w:pPr>
        <w:spacing w:line="276" w:lineRule="auto"/>
        <w:jc w:val="both"/>
        <w:rPr>
          <w:sz w:val="24"/>
          <w:szCs w:val="24"/>
        </w:rPr>
      </w:pPr>
    </w:p>
    <w:p w:rsidR="002644D2" w:rsidRPr="00EC229F" w:rsidRDefault="002644D2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bérleti díj, vagy a kiszámlázott közüzemi költségek határidőben történő kifizetésének elmulasztása, Bérbeadó azonnali hatályú felmondási jogát alapozzák meg Bérlővel szemben.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bérlő köteles a bérleményt rendeltetésszerűen</w:t>
      </w:r>
      <w:r w:rsidR="00B55A18" w:rsidRPr="00EC229F">
        <w:rPr>
          <w:sz w:val="24"/>
          <w:szCs w:val="24"/>
        </w:rPr>
        <w:t>, a tevékenység végzésére vonatkozó hatályos jogszabályok és szakmai előírások teljes körű figyelembe vételével és betartásával, a szükséges működési engedélyek birtokában</w:t>
      </w:r>
      <w:r w:rsidRPr="00EC229F">
        <w:rPr>
          <w:sz w:val="24"/>
          <w:szCs w:val="24"/>
        </w:rPr>
        <w:t xml:space="preserve"> használni. Bérlőnek a bérleményre vagyonbiztosítással kell rendelkeznie. Amennyiben Bérlő e kötelezettségének nem tesz eleget, úgy Bérbeadó az ebből eredő károkért felelősséget nem vállal és mindennemű ennek következtében esetlegesen Bérbeadónál keletkező kárt Bérlő köteles Bérbeadónak </w:t>
      </w:r>
      <w:r w:rsidR="00B55A18" w:rsidRPr="00EC229F">
        <w:rPr>
          <w:sz w:val="24"/>
          <w:szCs w:val="24"/>
        </w:rPr>
        <w:t xml:space="preserve">haladéktalanul </w:t>
      </w:r>
      <w:r w:rsidRPr="00EC229F">
        <w:rPr>
          <w:sz w:val="24"/>
          <w:szCs w:val="24"/>
        </w:rPr>
        <w:t>megtéríteni. Bérlő vállalja, hogy a bérleményben keletkezett – nem rendeltetésszerű használattal összefüggő – károkat bérbeadó kü</w:t>
      </w:r>
      <w:r w:rsidR="001D14F5" w:rsidRPr="00EC229F">
        <w:rPr>
          <w:sz w:val="24"/>
          <w:szCs w:val="24"/>
        </w:rPr>
        <w:t>lön számlája alapján megtéríti.</w:t>
      </w:r>
    </w:p>
    <w:p w:rsidR="001D14F5" w:rsidRPr="00EC229F" w:rsidRDefault="001D14F5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Bérlő szavatol azért,</w:t>
      </w:r>
      <w:r w:rsidR="00CE78DD" w:rsidRPr="00EC229F">
        <w:rPr>
          <w:sz w:val="24"/>
          <w:szCs w:val="24"/>
        </w:rPr>
        <w:t xml:space="preserve"> hogy a bérlemény használatához szükséges hatósági engedélyeket a saját nevére beszerzi és azokat a szerződés időtartama alatt, folyamatosan biztosítja.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Bérlő a bérleményben beruházást, átalakítást</w:t>
      </w:r>
      <w:r w:rsidR="0033221A" w:rsidRPr="00EC229F">
        <w:rPr>
          <w:sz w:val="24"/>
          <w:szCs w:val="24"/>
        </w:rPr>
        <w:t xml:space="preserve"> (stb.) kizárólag</w:t>
      </w:r>
      <w:r w:rsidR="00B55A18" w:rsidRPr="00EC229F">
        <w:rPr>
          <w:sz w:val="24"/>
          <w:szCs w:val="24"/>
        </w:rPr>
        <w:t xml:space="preserve"> a B</w:t>
      </w:r>
      <w:r w:rsidRPr="00EC229F">
        <w:rPr>
          <w:sz w:val="24"/>
          <w:szCs w:val="24"/>
        </w:rPr>
        <w:t xml:space="preserve">érbeadó előzetes írásbeli hozzájárulása alapján végezhet. Ha Bérlő a bérleményen olyan átalakítási munkálatokat végeztetett, amelyekhez a bérbeadó vagy a hatóság engedélye lett volna szükséges, bérbeadó kívánságára köteles az eredeti állapotot helyreállítani. A Bérlő a bérleményben </w:t>
      </w:r>
      <w:proofErr w:type="gramStart"/>
      <w:r w:rsidRPr="00EC229F">
        <w:rPr>
          <w:sz w:val="24"/>
          <w:szCs w:val="24"/>
        </w:rPr>
        <w:t>eszközölt</w:t>
      </w:r>
      <w:proofErr w:type="gramEnd"/>
      <w:r w:rsidRPr="00EC229F">
        <w:rPr>
          <w:sz w:val="24"/>
          <w:szCs w:val="24"/>
        </w:rPr>
        <w:t xml:space="preserve"> bármilyen természetű beruházásai ellen- értékének bérleti díjba történő beszámítására, vagy beruházásai ellenértékének megtérítésére nem jogosult. 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Bérlő a bérleményt harmadik személynek vagy más szervezetnek nem adhatja tovább. A jogviszony megszűntével a bérlő a bérleményt tisztán, az eredeti használatra alkalmas állapotban köteles a bérbeadónak birtokába visszaadni.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 xml:space="preserve"> A bérlemény takarítását, karbantartását a bérlő saját költségén biztosítja, továbbá a bérlemény biztonságos lezárása, betörés elleni védelme is bérlő feladata, az ezzel kapcsolatos kárveszély a bérlőt terheli.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bérlő az üzleti tevékenysége során köteles a</w:t>
      </w:r>
      <w:r w:rsidR="00B55A18" w:rsidRPr="00EC229F">
        <w:rPr>
          <w:sz w:val="24"/>
          <w:szCs w:val="24"/>
        </w:rPr>
        <w:t>z egészségügyi intézményre</w:t>
      </w:r>
      <w:r w:rsidRPr="00EC229F">
        <w:rPr>
          <w:sz w:val="24"/>
          <w:szCs w:val="24"/>
        </w:rPr>
        <w:t xml:space="preserve"> vonatozó rendészeti, tűzvédelmi előírásokat betartani. </w:t>
      </w:r>
    </w:p>
    <w:p w:rsidR="0055403F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Bérlő tudomásul veszi, hogy a bérlemény használatára a</w:t>
      </w:r>
      <w:r w:rsidR="002644D2" w:rsidRPr="00EC229F">
        <w:rPr>
          <w:sz w:val="24"/>
          <w:szCs w:val="24"/>
        </w:rPr>
        <w:t xml:space="preserve"> hatósági engedélyben foglalt feltételek mellett,</w:t>
      </w:r>
      <w:r w:rsidRPr="00EC229F">
        <w:rPr>
          <w:sz w:val="24"/>
          <w:szCs w:val="24"/>
        </w:rPr>
        <w:t xml:space="preserve"> kizárólag a betegellátás zavartalanságának biztosítása mell</w:t>
      </w:r>
      <w:r w:rsidR="0055403F" w:rsidRPr="00EC229F">
        <w:rPr>
          <w:sz w:val="24"/>
          <w:szCs w:val="24"/>
        </w:rPr>
        <w:t xml:space="preserve">ett </w:t>
      </w:r>
      <w:r w:rsidR="002644D2" w:rsidRPr="00EC229F">
        <w:rPr>
          <w:sz w:val="24"/>
          <w:szCs w:val="24"/>
        </w:rPr>
        <w:t>jogosult.</w:t>
      </w:r>
      <w:r w:rsidRPr="00EC229F">
        <w:rPr>
          <w:sz w:val="24"/>
          <w:szCs w:val="24"/>
        </w:rPr>
        <w:t xml:space="preserve"> 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Bérlő tudomásul veszi, hogy bérbeadó jogosult ellenőr</w:t>
      </w:r>
      <w:r w:rsidR="002644D2" w:rsidRPr="00EC229F">
        <w:rPr>
          <w:sz w:val="24"/>
          <w:szCs w:val="24"/>
        </w:rPr>
        <w:t xml:space="preserve">izni a ténylegesen használt </w:t>
      </w:r>
      <w:r w:rsidRPr="00EC229F">
        <w:rPr>
          <w:sz w:val="24"/>
          <w:szCs w:val="24"/>
        </w:rPr>
        <w:t>terület</w:t>
      </w:r>
      <w:r w:rsidR="00B55A18" w:rsidRPr="00EC229F">
        <w:rPr>
          <w:sz w:val="24"/>
          <w:szCs w:val="24"/>
        </w:rPr>
        <w:t>et</w:t>
      </w:r>
      <w:r w:rsidR="002644D2" w:rsidRPr="00EC229F">
        <w:rPr>
          <w:sz w:val="24"/>
          <w:szCs w:val="24"/>
        </w:rPr>
        <w:t>, a bérlemény rendeltetésszerű</w:t>
      </w:r>
      <w:r w:rsidR="00B55A18" w:rsidRPr="00EC229F">
        <w:rPr>
          <w:sz w:val="24"/>
          <w:szCs w:val="24"/>
        </w:rPr>
        <w:t xml:space="preserve"> és működési engedélyek szerinti</w:t>
      </w:r>
      <w:r w:rsidR="002644D2" w:rsidRPr="00EC229F">
        <w:rPr>
          <w:sz w:val="24"/>
          <w:szCs w:val="24"/>
        </w:rPr>
        <w:t xml:space="preserve"> használatát</w:t>
      </w:r>
      <w:r w:rsidRPr="00EC229F">
        <w:rPr>
          <w:sz w:val="24"/>
          <w:szCs w:val="24"/>
        </w:rPr>
        <w:t xml:space="preserve"> és a bérlő által a bérlemény te</w:t>
      </w:r>
      <w:r w:rsidR="00B55A18" w:rsidRPr="00EC229F">
        <w:rPr>
          <w:sz w:val="24"/>
          <w:szCs w:val="24"/>
        </w:rPr>
        <w:t>rületén folytatott tevékenység szakszerűségét és jogszerűségét</w:t>
      </w:r>
      <w:r w:rsidRPr="00EC229F">
        <w:rPr>
          <w:sz w:val="24"/>
          <w:szCs w:val="24"/>
        </w:rPr>
        <w:t>, és amennyiben ez – a bérbeadó jóváhagyása nélkül - eltér a jelen bérleti szerződésben foglaltaktól, úgy a bérbeadó jogosult a bérleti díjat felemelni, vagy a bérleti szerződést azonnali hatállyal felmondani.</w:t>
      </w: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VI. Bérbeadó jogai és kötelezettségei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Bérbeadó szavatosságot vállal a bérleménynek a bérlő által történő zavartalan használatáért.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Bérbeadó a Bérlő szükségtelen háborítása nélkül ellenőrizheti a bérlemény rendeltetésének megfelelő használatát.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Bérbeadó követelheti a rendeltetésellenes vagy szerződésellenes használat megszüntetését, továbbá az ebből eredő kárának megtérítését. Abban az esetben, ha a rendeltetésellenes használat tovább folyik, vagy ha a bérleményt fenyegető veszély súlyossága miatt a tevékenység abbahagyásának követelése sem vezetne célra, a Bérbeadó a bérletet azonnali hatállyal felmondhatja és kártérítést követelhet.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center"/>
        <w:rPr>
          <w:b/>
          <w:sz w:val="24"/>
          <w:szCs w:val="24"/>
        </w:rPr>
      </w:pPr>
      <w:r w:rsidRPr="00EC229F">
        <w:rPr>
          <w:b/>
          <w:sz w:val="24"/>
          <w:szCs w:val="24"/>
        </w:rPr>
        <w:t>VII. A bérleti jogviszony megszűnése</w:t>
      </w: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  <w:r w:rsidRPr="00EC229F">
        <w:rPr>
          <w:sz w:val="24"/>
          <w:szCs w:val="24"/>
        </w:rPr>
        <w:t>A jelen szerződés a szerződésben megjelölt időtartam lejártával megszűnik, illetve közös megegyezés alapján megszűntethető.</w:t>
      </w: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b/>
          <w:sz w:val="24"/>
          <w:szCs w:val="24"/>
        </w:rPr>
        <w:t>Rendkívüli felmondás: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bérbeadó a szerződést azonnali hatállyal felmondhatja, ha: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 xml:space="preserve">- a Bérlő a bérleti díjat határidőben nem fizeti meg és a bérleti díj megfizetésére szóló felhívás </w:t>
      </w:r>
      <w:r w:rsidR="00D667F7" w:rsidRPr="00EC229F">
        <w:rPr>
          <w:sz w:val="24"/>
          <w:szCs w:val="24"/>
        </w:rPr>
        <w:t xml:space="preserve">15 napon belül </w:t>
      </w:r>
      <w:r w:rsidRPr="00EC229F">
        <w:rPr>
          <w:sz w:val="24"/>
          <w:szCs w:val="24"/>
        </w:rPr>
        <w:t>sem vezet eredményre.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- a Bérlő a jelen szerződésben, vagy jogszabályi rendelkezésben, illetve hatósági határozatban előírt kötelezettségét súlyosan megszegi, vagy a bérleményt rongálja.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094E2C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Amennyiben a bérlő a bérleti díjat határidőben nem fizeti meg, a Bérbeadó köteles a Bérlőt – a következményekre figyelmeztetéssel – a teljesítésre írásban felszólítani. H</w:t>
      </w:r>
      <w:r w:rsidR="00274268" w:rsidRPr="00EC229F">
        <w:rPr>
          <w:sz w:val="24"/>
          <w:szCs w:val="24"/>
        </w:rPr>
        <w:t>a a bérlő a felszólításnak tizenöt</w:t>
      </w:r>
      <w:r w:rsidRPr="00EC229F">
        <w:rPr>
          <w:sz w:val="24"/>
          <w:szCs w:val="24"/>
        </w:rPr>
        <w:t xml:space="preserve"> napon belül nem tesz eleget, a bérbeadó</w:t>
      </w:r>
      <w:r w:rsidR="00274268" w:rsidRPr="00EC229F">
        <w:rPr>
          <w:sz w:val="24"/>
          <w:szCs w:val="24"/>
        </w:rPr>
        <w:t xml:space="preserve"> a bérleti jogviszonyt azonnali hatállyal megszüntethet</w:t>
      </w:r>
      <w:r w:rsidR="00094E2C" w:rsidRPr="00EC229F">
        <w:rPr>
          <w:sz w:val="24"/>
          <w:szCs w:val="24"/>
        </w:rPr>
        <w:t xml:space="preserve">i. </w:t>
      </w:r>
    </w:p>
    <w:p w:rsidR="00B13CF3" w:rsidRPr="00EC229F" w:rsidRDefault="00094E2C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jogviszony azonnali hatályú</w:t>
      </w:r>
      <w:r w:rsidR="00274268" w:rsidRPr="00EC229F">
        <w:rPr>
          <w:sz w:val="24"/>
          <w:szCs w:val="24"/>
        </w:rPr>
        <w:t xml:space="preserve"> megszüntetése esetén, Bérlő köteles 7 munkanapon belül a bérlemén</w:t>
      </w:r>
      <w:r w:rsidRPr="00EC229F">
        <w:rPr>
          <w:sz w:val="24"/>
          <w:szCs w:val="24"/>
        </w:rPr>
        <w:t>y területét kiüríteni és rendel</w:t>
      </w:r>
      <w:r w:rsidR="00274268" w:rsidRPr="00EC229F">
        <w:rPr>
          <w:sz w:val="24"/>
          <w:szCs w:val="24"/>
        </w:rPr>
        <w:t xml:space="preserve">tetésszerű </w:t>
      </w:r>
      <w:r w:rsidRPr="00EC229F">
        <w:rPr>
          <w:sz w:val="24"/>
          <w:szCs w:val="24"/>
        </w:rPr>
        <w:t>áll</w:t>
      </w:r>
      <w:r w:rsidR="00274268" w:rsidRPr="00EC229F">
        <w:rPr>
          <w:sz w:val="24"/>
          <w:szCs w:val="24"/>
        </w:rPr>
        <w:t>a</w:t>
      </w:r>
      <w:r w:rsidRPr="00EC229F">
        <w:rPr>
          <w:sz w:val="24"/>
          <w:szCs w:val="24"/>
        </w:rPr>
        <w:t>p</w:t>
      </w:r>
      <w:r w:rsidR="00274268" w:rsidRPr="00EC229F">
        <w:rPr>
          <w:sz w:val="24"/>
          <w:szCs w:val="24"/>
        </w:rPr>
        <w:t>otban visszaszolgáltatni Bérbeadó részére. Amennyiben Bérelő a kiürítési kötelezettségének határidőben nem tesz eleget, úgy Bér</w:t>
      </w:r>
      <w:r w:rsidRPr="00EC229F">
        <w:rPr>
          <w:sz w:val="24"/>
          <w:szCs w:val="24"/>
        </w:rPr>
        <w:t>b</w:t>
      </w:r>
      <w:r w:rsidR="00274268" w:rsidRPr="00EC229F">
        <w:rPr>
          <w:sz w:val="24"/>
          <w:szCs w:val="24"/>
        </w:rPr>
        <w:t>eadó jogosult a kiürítést Bérlő költségére elvégezni.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bérleti jogviszony megszűnése esetén, a bérlő cserehelyiségre vagy más elhelyezésre nem tarthat igényt, valamint köteles a bérleményt a szerződés megszűnésének napjáig –az állag sérelme nélkül- kiüríteni és átvételkori, eredeti állapotában jegyzőkönyvileg átadni.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A jelen szerződésben nem szabályozott kérdésekben a Ptk., valamint a vonatkozó jogszabályok rendelkezései az irányadók.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Felek az e szerződésből eredő vita esetére kikötik a Budapesti XX., XXI. és XXIII. Kerületi Bíróság kizárólagos illetékességét.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Jelen szerz</w:t>
      </w:r>
      <w:r w:rsidR="00D667F7" w:rsidRPr="00EC229F">
        <w:rPr>
          <w:sz w:val="24"/>
          <w:szCs w:val="24"/>
        </w:rPr>
        <w:t>ődés az ÁEEK</w:t>
      </w:r>
      <w:r w:rsidR="00862663" w:rsidRPr="00EC229F">
        <w:rPr>
          <w:sz w:val="24"/>
          <w:szCs w:val="24"/>
        </w:rPr>
        <w:t xml:space="preserve"> jóváhagyásával</w:t>
      </w:r>
      <w:r w:rsidRPr="00EC229F">
        <w:rPr>
          <w:sz w:val="24"/>
          <w:szCs w:val="24"/>
        </w:rPr>
        <w:t xml:space="preserve"> összhangban kerül</w:t>
      </w:r>
      <w:r w:rsidR="002644D2" w:rsidRPr="00EC229F">
        <w:rPr>
          <w:sz w:val="24"/>
          <w:szCs w:val="24"/>
        </w:rPr>
        <w:t>t</w:t>
      </w:r>
      <w:r w:rsidRPr="00EC229F">
        <w:rPr>
          <w:sz w:val="24"/>
          <w:szCs w:val="24"/>
        </w:rPr>
        <w:t xml:space="preserve"> megkötésre.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Szerződő felek a jelen okirat</w:t>
      </w:r>
      <w:r w:rsidR="00094E2C" w:rsidRPr="00EC229F">
        <w:rPr>
          <w:sz w:val="24"/>
          <w:szCs w:val="24"/>
        </w:rPr>
        <w:t>ot</w:t>
      </w:r>
      <w:r w:rsidRPr="00EC229F">
        <w:rPr>
          <w:sz w:val="24"/>
          <w:szCs w:val="24"/>
        </w:rPr>
        <w:t xml:space="preserve"> gond</w:t>
      </w:r>
      <w:r w:rsidR="00094E2C" w:rsidRPr="00EC229F">
        <w:rPr>
          <w:sz w:val="24"/>
          <w:szCs w:val="24"/>
        </w:rPr>
        <w:t>os tanulmányozás és közös értelmezését követően</w:t>
      </w:r>
      <w:r w:rsidRPr="00EC229F">
        <w:rPr>
          <w:sz w:val="24"/>
          <w:szCs w:val="24"/>
        </w:rPr>
        <w:t>, mint akaratukkal mindenben megegyezőt sajá</w:t>
      </w:r>
      <w:r w:rsidR="00094E2C" w:rsidRPr="00EC229F">
        <w:rPr>
          <w:sz w:val="24"/>
          <w:szCs w:val="24"/>
        </w:rPr>
        <w:t xml:space="preserve">t kezűleg és </w:t>
      </w:r>
      <w:proofErr w:type="spellStart"/>
      <w:r w:rsidR="00094E2C" w:rsidRPr="00EC229F">
        <w:rPr>
          <w:sz w:val="24"/>
          <w:szCs w:val="24"/>
        </w:rPr>
        <w:t>helybenhagyólag</w:t>
      </w:r>
      <w:proofErr w:type="spellEnd"/>
      <w:r w:rsidR="00094E2C" w:rsidRPr="00EC229F">
        <w:rPr>
          <w:sz w:val="24"/>
          <w:szCs w:val="24"/>
        </w:rPr>
        <w:t xml:space="preserve"> </w:t>
      </w:r>
      <w:r w:rsidRPr="00EC229F">
        <w:rPr>
          <w:sz w:val="24"/>
          <w:szCs w:val="24"/>
        </w:rPr>
        <w:t>írták</w:t>
      </w:r>
      <w:r w:rsidR="00094E2C" w:rsidRPr="00EC229F">
        <w:rPr>
          <w:sz w:val="24"/>
          <w:szCs w:val="24"/>
        </w:rPr>
        <w:t xml:space="preserve"> alá</w:t>
      </w:r>
      <w:r w:rsidRPr="00EC229F">
        <w:rPr>
          <w:sz w:val="24"/>
          <w:szCs w:val="24"/>
        </w:rPr>
        <w:t>.</w:t>
      </w: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 xml:space="preserve">Budapest, </w:t>
      </w:r>
      <w:r w:rsidR="00132EC4">
        <w:rPr>
          <w:sz w:val="24"/>
          <w:szCs w:val="24"/>
        </w:rPr>
        <w:t xml:space="preserve">2020. </w:t>
      </w:r>
      <w:r w:rsidR="00D667F7" w:rsidRPr="00EC229F">
        <w:rPr>
          <w:sz w:val="24"/>
          <w:szCs w:val="24"/>
        </w:rPr>
        <w:t xml:space="preserve"> …………………..</w:t>
      </w:r>
    </w:p>
    <w:p w:rsidR="00B13CF3" w:rsidRDefault="00B13CF3" w:rsidP="00EC229F">
      <w:pPr>
        <w:spacing w:line="276" w:lineRule="auto"/>
        <w:jc w:val="both"/>
        <w:rPr>
          <w:sz w:val="24"/>
          <w:szCs w:val="24"/>
        </w:rPr>
      </w:pPr>
    </w:p>
    <w:p w:rsidR="008D2F7B" w:rsidRPr="00EC229F" w:rsidRDefault="008D2F7B" w:rsidP="00EC229F">
      <w:pPr>
        <w:spacing w:line="276" w:lineRule="auto"/>
        <w:jc w:val="both"/>
        <w:rPr>
          <w:sz w:val="24"/>
          <w:szCs w:val="24"/>
        </w:rPr>
      </w:pP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  <w:r w:rsidRPr="00EC229F">
        <w:rPr>
          <w:sz w:val="24"/>
          <w:szCs w:val="24"/>
        </w:rPr>
        <w:t xml:space="preserve">Dr. Ralovich </w:t>
      </w:r>
      <w:proofErr w:type="gramStart"/>
      <w:r w:rsidRPr="00EC229F">
        <w:rPr>
          <w:sz w:val="24"/>
          <w:szCs w:val="24"/>
        </w:rPr>
        <w:t xml:space="preserve">Zsolt         </w:t>
      </w:r>
      <w:r w:rsidR="005C6D6B">
        <w:rPr>
          <w:sz w:val="24"/>
          <w:szCs w:val="24"/>
        </w:rPr>
        <w:t>Bakonyi-</w:t>
      </w:r>
      <w:r w:rsidRPr="00EC229F">
        <w:rPr>
          <w:sz w:val="24"/>
          <w:szCs w:val="24"/>
        </w:rPr>
        <w:t>Szabó</w:t>
      </w:r>
      <w:proofErr w:type="gramEnd"/>
      <w:r w:rsidRPr="00EC229F">
        <w:rPr>
          <w:sz w:val="24"/>
          <w:szCs w:val="24"/>
        </w:rPr>
        <w:t xml:space="preserve"> Krisztina</w:t>
      </w: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  <w:r w:rsidRPr="00EC229F">
        <w:rPr>
          <w:sz w:val="24"/>
          <w:szCs w:val="24"/>
        </w:rPr>
        <w:t xml:space="preserve">    </w:t>
      </w:r>
      <w:proofErr w:type="gramStart"/>
      <w:r w:rsidRPr="00EC229F">
        <w:rPr>
          <w:sz w:val="24"/>
          <w:szCs w:val="24"/>
        </w:rPr>
        <w:t>főigazgató</w:t>
      </w:r>
      <w:proofErr w:type="gramEnd"/>
      <w:r w:rsidRPr="00EC229F">
        <w:rPr>
          <w:sz w:val="24"/>
          <w:szCs w:val="24"/>
        </w:rPr>
        <w:t xml:space="preserve">                </w:t>
      </w:r>
      <w:r w:rsidR="005C6D6B">
        <w:rPr>
          <w:sz w:val="24"/>
          <w:szCs w:val="24"/>
        </w:rPr>
        <w:t xml:space="preserve">      </w:t>
      </w:r>
      <w:r w:rsidRPr="00EC229F">
        <w:rPr>
          <w:sz w:val="24"/>
          <w:szCs w:val="24"/>
        </w:rPr>
        <w:t xml:space="preserve">gazdasági igazgató                            </w:t>
      </w:r>
      <w:r w:rsidR="00EC229F" w:rsidRPr="00EC229F">
        <w:rPr>
          <w:sz w:val="24"/>
          <w:szCs w:val="24"/>
        </w:rPr>
        <w:t xml:space="preserve">           </w:t>
      </w:r>
    </w:p>
    <w:p w:rsidR="00B13CF3" w:rsidRPr="00EC229F" w:rsidRDefault="00B13CF3" w:rsidP="00EC229F">
      <w:pPr>
        <w:spacing w:line="276" w:lineRule="auto"/>
        <w:rPr>
          <w:sz w:val="24"/>
          <w:szCs w:val="24"/>
        </w:rPr>
      </w:pPr>
      <w:r w:rsidRPr="00EC229F">
        <w:rPr>
          <w:sz w:val="24"/>
          <w:szCs w:val="24"/>
        </w:rPr>
        <w:t xml:space="preserve">                   </w:t>
      </w:r>
      <w:proofErr w:type="gramStart"/>
      <w:r w:rsidRPr="00EC229F">
        <w:rPr>
          <w:b/>
          <w:sz w:val="24"/>
          <w:szCs w:val="24"/>
        </w:rPr>
        <w:t>Bérbeadó                                                                         Bérlő</w:t>
      </w:r>
      <w:proofErr w:type="gramEnd"/>
    </w:p>
    <w:p w:rsidR="008D2F7B" w:rsidRDefault="00B13CF3" w:rsidP="00EC229F">
      <w:pPr>
        <w:spacing w:line="276" w:lineRule="auto"/>
        <w:rPr>
          <w:sz w:val="24"/>
          <w:szCs w:val="24"/>
        </w:rPr>
      </w:pPr>
      <w:r w:rsidRPr="00EC229F">
        <w:rPr>
          <w:b/>
          <w:sz w:val="24"/>
          <w:szCs w:val="24"/>
        </w:rPr>
        <w:tab/>
      </w:r>
      <w:r w:rsidRPr="00EC229F">
        <w:rPr>
          <w:b/>
          <w:sz w:val="24"/>
          <w:szCs w:val="24"/>
        </w:rPr>
        <w:tab/>
      </w:r>
      <w:r w:rsidRPr="00EC229F">
        <w:rPr>
          <w:b/>
          <w:sz w:val="24"/>
          <w:szCs w:val="24"/>
        </w:rPr>
        <w:tab/>
      </w:r>
      <w:r w:rsidRPr="00EC229F">
        <w:rPr>
          <w:b/>
          <w:sz w:val="24"/>
          <w:szCs w:val="24"/>
        </w:rPr>
        <w:tab/>
      </w:r>
      <w:r w:rsidRPr="00EC229F">
        <w:rPr>
          <w:b/>
          <w:sz w:val="24"/>
          <w:szCs w:val="24"/>
        </w:rPr>
        <w:tab/>
      </w:r>
      <w:r w:rsidRPr="00EC229F">
        <w:rPr>
          <w:b/>
          <w:sz w:val="24"/>
          <w:szCs w:val="24"/>
        </w:rPr>
        <w:tab/>
      </w:r>
      <w:r w:rsidR="008D2F7B">
        <w:rPr>
          <w:b/>
          <w:sz w:val="24"/>
          <w:szCs w:val="24"/>
        </w:rPr>
        <w:tab/>
      </w:r>
      <w:r w:rsidRPr="00EC229F">
        <w:rPr>
          <w:sz w:val="24"/>
          <w:szCs w:val="24"/>
        </w:rPr>
        <w:t xml:space="preserve">(aláírási címpéldány szerint jogosult </w:t>
      </w:r>
    </w:p>
    <w:p w:rsidR="00B13CF3" w:rsidRDefault="008D2F7B" w:rsidP="008D2F7B">
      <w:pPr>
        <w:spacing w:line="276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B13CF3" w:rsidRPr="00EC229F">
        <w:rPr>
          <w:sz w:val="24"/>
          <w:szCs w:val="24"/>
        </w:rPr>
        <w:t>cégszerű</w:t>
      </w:r>
      <w:proofErr w:type="gramEnd"/>
      <w:r w:rsidR="00B13CF3" w:rsidRPr="00EC229F">
        <w:rPr>
          <w:sz w:val="24"/>
          <w:szCs w:val="24"/>
        </w:rPr>
        <w:t xml:space="preserve"> aláírása)</w:t>
      </w:r>
    </w:p>
    <w:p w:rsidR="008D2F7B" w:rsidRPr="00EC229F" w:rsidRDefault="008D2F7B" w:rsidP="00EC229F">
      <w:pPr>
        <w:spacing w:line="276" w:lineRule="auto"/>
        <w:rPr>
          <w:b/>
          <w:sz w:val="24"/>
          <w:szCs w:val="24"/>
        </w:rPr>
      </w:pPr>
    </w:p>
    <w:p w:rsidR="00D667F7" w:rsidRPr="00EC229F" w:rsidRDefault="00D667F7" w:rsidP="00EC229F">
      <w:pPr>
        <w:spacing w:line="276" w:lineRule="auto"/>
        <w:jc w:val="both"/>
        <w:rPr>
          <w:sz w:val="24"/>
          <w:szCs w:val="24"/>
        </w:rPr>
      </w:pPr>
      <w:r w:rsidRPr="00EC229F">
        <w:rPr>
          <w:sz w:val="24"/>
          <w:szCs w:val="24"/>
        </w:rPr>
        <w:t>Melléklet: Bérlemény tervrajza</w:t>
      </w:r>
    </w:p>
    <w:sectPr w:rsidR="00D667F7" w:rsidRPr="00EC229F" w:rsidSect="00B43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6B" w:rsidRDefault="00A92D6B">
      <w:r>
        <w:separator/>
      </w:r>
    </w:p>
  </w:endnote>
  <w:endnote w:type="continuationSeparator" w:id="0">
    <w:p w:rsidR="00A92D6B" w:rsidRDefault="00A9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B0" w:rsidRDefault="00E172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B7" w:rsidRPr="00013DBF" w:rsidRDefault="00013DBF" w:rsidP="00013DBF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-410210</wp:posOffset>
          </wp:positionV>
          <wp:extent cx="7578725" cy="934720"/>
          <wp:effectExtent l="0" t="0" r="3175" b="0"/>
          <wp:wrapThrough wrapText="bothSides">
            <wp:wrapPolygon edited="0">
              <wp:start x="0" y="0"/>
              <wp:lineTo x="0" y="21130"/>
              <wp:lineTo x="21555" y="21130"/>
              <wp:lineTo x="21555" y="0"/>
              <wp:lineTo x="0" y="0"/>
            </wp:wrapPolygon>
          </wp:wrapThrough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lablec_foigazgatosa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B0" w:rsidRDefault="00E172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6B" w:rsidRDefault="00A92D6B">
      <w:r>
        <w:separator/>
      </w:r>
    </w:p>
  </w:footnote>
  <w:footnote w:type="continuationSeparator" w:id="0">
    <w:p w:rsidR="00A92D6B" w:rsidRDefault="00A9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B0" w:rsidRDefault="00E172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AB" w:rsidRDefault="002934AC" w:rsidP="00E172B0">
    <w:pPr>
      <w:pStyle w:val="lfej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-360045</wp:posOffset>
          </wp:positionV>
          <wp:extent cx="7577455" cy="1273175"/>
          <wp:effectExtent l="0" t="0" r="0" b="0"/>
          <wp:wrapThrough wrapText="bothSides">
            <wp:wrapPolygon edited="0">
              <wp:start x="0" y="0"/>
              <wp:lineTo x="0" y="21331"/>
              <wp:lineTo x="21558" y="21331"/>
              <wp:lineTo x="21558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fejlec_foigazgatos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273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B0" w:rsidRDefault="00E172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62E9"/>
    <w:multiLevelType w:val="hybridMultilevel"/>
    <w:tmpl w:val="A9B05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84F"/>
    <w:multiLevelType w:val="hybridMultilevel"/>
    <w:tmpl w:val="D7043A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D03"/>
    <w:multiLevelType w:val="hybridMultilevel"/>
    <w:tmpl w:val="C3B46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38A"/>
    <w:multiLevelType w:val="hybridMultilevel"/>
    <w:tmpl w:val="7CC874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73A16"/>
    <w:multiLevelType w:val="hybridMultilevel"/>
    <w:tmpl w:val="41D03ED6"/>
    <w:lvl w:ilvl="0" w:tplc="87543922">
      <w:start w:val="20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47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1D3EEA"/>
    <w:multiLevelType w:val="hybridMultilevel"/>
    <w:tmpl w:val="4A5AC6CC"/>
    <w:lvl w:ilvl="0" w:tplc="D26E4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728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9E"/>
    <w:rsid w:val="0000109C"/>
    <w:rsid w:val="000066AB"/>
    <w:rsid w:val="00010BE6"/>
    <w:rsid w:val="00013DBF"/>
    <w:rsid w:val="00027739"/>
    <w:rsid w:val="00032737"/>
    <w:rsid w:val="000454BC"/>
    <w:rsid w:val="00064912"/>
    <w:rsid w:val="00074FD6"/>
    <w:rsid w:val="0008168A"/>
    <w:rsid w:val="00083FB7"/>
    <w:rsid w:val="00094E2C"/>
    <w:rsid w:val="000959F5"/>
    <w:rsid w:val="00097404"/>
    <w:rsid w:val="000A4AD2"/>
    <w:rsid w:val="000B01FC"/>
    <w:rsid w:val="000C74BB"/>
    <w:rsid w:val="000E2868"/>
    <w:rsid w:val="000E422A"/>
    <w:rsid w:val="000F7D97"/>
    <w:rsid w:val="001022A2"/>
    <w:rsid w:val="001269FD"/>
    <w:rsid w:val="00132EC4"/>
    <w:rsid w:val="00135279"/>
    <w:rsid w:val="00140A97"/>
    <w:rsid w:val="00140D3C"/>
    <w:rsid w:val="00175409"/>
    <w:rsid w:val="001768BC"/>
    <w:rsid w:val="001B169E"/>
    <w:rsid w:val="001B7148"/>
    <w:rsid w:val="001D14F5"/>
    <w:rsid w:val="001D1578"/>
    <w:rsid w:val="001D4B36"/>
    <w:rsid w:val="001E1A02"/>
    <w:rsid w:val="001E459E"/>
    <w:rsid w:val="001E5405"/>
    <w:rsid w:val="001F2EEA"/>
    <w:rsid w:val="00206664"/>
    <w:rsid w:val="00211C77"/>
    <w:rsid w:val="00221B6B"/>
    <w:rsid w:val="002243DC"/>
    <w:rsid w:val="00227793"/>
    <w:rsid w:val="00241A19"/>
    <w:rsid w:val="00245DAB"/>
    <w:rsid w:val="00255C63"/>
    <w:rsid w:val="00264464"/>
    <w:rsid w:val="002644D2"/>
    <w:rsid w:val="00264A0A"/>
    <w:rsid w:val="00274268"/>
    <w:rsid w:val="00274AE0"/>
    <w:rsid w:val="0029168C"/>
    <w:rsid w:val="002934AC"/>
    <w:rsid w:val="002959A2"/>
    <w:rsid w:val="002B4DB6"/>
    <w:rsid w:val="002D24A9"/>
    <w:rsid w:val="002D344F"/>
    <w:rsid w:val="002F2CE6"/>
    <w:rsid w:val="002F4C0E"/>
    <w:rsid w:val="00301B72"/>
    <w:rsid w:val="003047E0"/>
    <w:rsid w:val="00312516"/>
    <w:rsid w:val="00317213"/>
    <w:rsid w:val="00320B9B"/>
    <w:rsid w:val="00322783"/>
    <w:rsid w:val="003265D2"/>
    <w:rsid w:val="0033221A"/>
    <w:rsid w:val="0033563C"/>
    <w:rsid w:val="00343921"/>
    <w:rsid w:val="003467E0"/>
    <w:rsid w:val="00354B08"/>
    <w:rsid w:val="00364B7E"/>
    <w:rsid w:val="00367128"/>
    <w:rsid w:val="00374908"/>
    <w:rsid w:val="003839B9"/>
    <w:rsid w:val="00385365"/>
    <w:rsid w:val="003A0F2B"/>
    <w:rsid w:val="003F012D"/>
    <w:rsid w:val="003F24CB"/>
    <w:rsid w:val="003F30E8"/>
    <w:rsid w:val="0045204F"/>
    <w:rsid w:val="0045332A"/>
    <w:rsid w:val="004B4220"/>
    <w:rsid w:val="004B4881"/>
    <w:rsid w:val="004B5A5E"/>
    <w:rsid w:val="004B6496"/>
    <w:rsid w:val="004C7B81"/>
    <w:rsid w:val="004E13AD"/>
    <w:rsid w:val="004E327A"/>
    <w:rsid w:val="004E7290"/>
    <w:rsid w:val="004F6031"/>
    <w:rsid w:val="00501CA7"/>
    <w:rsid w:val="00514921"/>
    <w:rsid w:val="00532807"/>
    <w:rsid w:val="005434D2"/>
    <w:rsid w:val="0055403F"/>
    <w:rsid w:val="0059480E"/>
    <w:rsid w:val="005A1261"/>
    <w:rsid w:val="005A2376"/>
    <w:rsid w:val="005A2EB9"/>
    <w:rsid w:val="005A5417"/>
    <w:rsid w:val="005A7FD9"/>
    <w:rsid w:val="005B51EC"/>
    <w:rsid w:val="005C2179"/>
    <w:rsid w:val="005C43C4"/>
    <w:rsid w:val="005C6D6B"/>
    <w:rsid w:val="005D180C"/>
    <w:rsid w:val="005E184D"/>
    <w:rsid w:val="005E5EF3"/>
    <w:rsid w:val="0060259A"/>
    <w:rsid w:val="00614C95"/>
    <w:rsid w:val="00614FDD"/>
    <w:rsid w:val="006152B4"/>
    <w:rsid w:val="0061755B"/>
    <w:rsid w:val="0062680F"/>
    <w:rsid w:val="00630016"/>
    <w:rsid w:val="006322DC"/>
    <w:rsid w:val="00634A6B"/>
    <w:rsid w:val="00636A3D"/>
    <w:rsid w:val="00637C78"/>
    <w:rsid w:val="006555CD"/>
    <w:rsid w:val="00666996"/>
    <w:rsid w:val="006716AB"/>
    <w:rsid w:val="00672EE9"/>
    <w:rsid w:val="00681AC7"/>
    <w:rsid w:val="006965F9"/>
    <w:rsid w:val="00697707"/>
    <w:rsid w:val="00697AF3"/>
    <w:rsid w:val="006A00F9"/>
    <w:rsid w:val="006A5BDE"/>
    <w:rsid w:val="006C430B"/>
    <w:rsid w:val="006C5B91"/>
    <w:rsid w:val="006D3BB9"/>
    <w:rsid w:val="006F752A"/>
    <w:rsid w:val="007037F8"/>
    <w:rsid w:val="00716FDE"/>
    <w:rsid w:val="00717DA6"/>
    <w:rsid w:val="00722580"/>
    <w:rsid w:val="00725799"/>
    <w:rsid w:val="00725AAB"/>
    <w:rsid w:val="00731F55"/>
    <w:rsid w:val="0075579F"/>
    <w:rsid w:val="007658F9"/>
    <w:rsid w:val="0079647D"/>
    <w:rsid w:val="00796CD2"/>
    <w:rsid w:val="007A5851"/>
    <w:rsid w:val="007B0820"/>
    <w:rsid w:val="007B08D0"/>
    <w:rsid w:val="007B1B69"/>
    <w:rsid w:val="007B4730"/>
    <w:rsid w:val="007C6371"/>
    <w:rsid w:val="007D3F5A"/>
    <w:rsid w:val="007D643A"/>
    <w:rsid w:val="007E4071"/>
    <w:rsid w:val="007F0B12"/>
    <w:rsid w:val="007F1372"/>
    <w:rsid w:val="007F59DE"/>
    <w:rsid w:val="007F734E"/>
    <w:rsid w:val="00805400"/>
    <w:rsid w:val="00820D2F"/>
    <w:rsid w:val="00821679"/>
    <w:rsid w:val="008218E0"/>
    <w:rsid w:val="0082714A"/>
    <w:rsid w:val="00862663"/>
    <w:rsid w:val="00865FAD"/>
    <w:rsid w:val="00870AAE"/>
    <w:rsid w:val="00893E28"/>
    <w:rsid w:val="00895A70"/>
    <w:rsid w:val="008A0160"/>
    <w:rsid w:val="008A7EF7"/>
    <w:rsid w:val="008D2F7B"/>
    <w:rsid w:val="008D3600"/>
    <w:rsid w:val="008D360B"/>
    <w:rsid w:val="008D380D"/>
    <w:rsid w:val="008E05AE"/>
    <w:rsid w:val="008F0167"/>
    <w:rsid w:val="00904BB7"/>
    <w:rsid w:val="0090574E"/>
    <w:rsid w:val="0090655A"/>
    <w:rsid w:val="009140F4"/>
    <w:rsid w:val="0092477F"/>
    <w:rsid w:val="009341BD"/>
    <w:rsid w:val="00941ED1"/>
    <w:rsid w:val="00947474"/>
    <w:rsid w:val="00964D0A"/>
    <w:rsid w:val="00976144"/>
    <w:rsid w:val="00983368"/>
    <w:rsid w:val="0099295F"/>
    <w:rsid w:val="009A2434"/>
    <w:rsid w:val="009B4D48"/>
    <w:rsid w:val="009B63FE"/>
    <w:rsid w:val="009C3BCF"/>
    <w:rsid w:val="009D1860"/>
    <w:rsid w:val="009D7037"/>
    <w:rsid w:val="00A06C56"/>
    <w:rsid w:val="00A24D75"/>
    <w:rsid w:val="00A26448"/>
    <w:rsid w:val="00A4398D"/>
    <w:rsid w:val="00A4522E"/>
    <w:rsid w:val="00A51605"/>
    <w:rsid w:val="00A64DC8"/>
    <w:rsid w:val="00A74CC1"/>
    <w:rsid w:val="00A801A1"/>
    <w:rsid w:val="00A8294E"/>
    <w:rsid w:val="00A91BFA"/>
    <w:rsid w:val="00A92D6B"/>
    <w:rsid w:val="00A938EE"/>
    <w:rsid w:val="00A96E85"/>
    <w:rsid w:val="00AB3F08"/>
    <w:rsid w:val="00AC2C3E"/>
    <w:rsid w:val="00AC440F"/>
    <w:rsid w:val="00AC5160"/>
    <w:rsid w:val="00AC7432"/>
    <w:rsid w:val="00AD12B6"/>
    <w:rsid w:val="00AF0FEF"/>
    <w:rsid w:val="00AF4D00"/>
    <w:rsid w:val="00B000FF"/>
    <w:rsid w:val="00B0216B"/>
    <w:rsid w:val="00B136DF"/>
    <w:rsid w:val="00B13CF3"/>
    <w:rsid w:val="00B3361B"/>
    <w:rsid w:val="00B43E20"/>
    <w:rsid w:val="00B55A18"/>
    <w:rsid w:val="00B75260"/>
    <w:rsid w:val="00B86D3E"/>
    <w:rsid w:val="00BC3C49"/>
    <w:rsid w:val="00BD3C36"/>
    <w:rsid w:val="00BF493F"/>
    <w:rsid w:val="00BF63A5"/>
    <w:rsid w:val="00C125CE"/>
    <w:rsid w:val="00C235A3"/>
    <w:rsid w:val="00C31B1D"/>
    <w:rsid w:val="00C31C52"/>
    <w:rsid w:val="00C32125"/>
    <w:rsid w:val="00C643E7"/>
    <w:rsid w:val="00C82B96"/>
    <w:rsid w:val="00C90AA4"/>
    <w:rsid w:val="00CA45C9"/>
    <w:rsid w:val="00CB1C16"/>
    <w:rsid w:val="00CC09C8"/>
    <w:rsid w:val="00CE78DD"/>
    <w:rsid w:val="00D06227"/>
    <w:rsid w:val="00D10BF0"/>
    <w:rsid w:val="00D13869"/>
    <w:rsid w:val="00D46E9C"/>
    <w:rsid w:val="00D5738A"/>
    <w:rsid w:val="00D66527"/>
    <w:rsid w:val="00D667F7"/>
    <w:rsid w:val="00D768B7"/>
    <w:rsid w:val="00D8087B"/>
    <w:rsid w:val="00D93826"/>
    <w:rsid w:val="00D97308"/>
    <w:rsid w:val="00DA58BA"/>
    <w:rsid w:val="00DB3645"/>
    <w:rsid w:val="00DB4C74"/>
    <w:rsid w:val="00DC3087"/>
    <w:rsid w:val="00DD588F"/>
    <w:rsid w:val="00DD7365"/>
    <w:rsid w:val="00DE2C99"/>
    <w:rsid w:val="00DE30CF"/>
    <w:rsid w:val="00DE5134"/>
    <w:rsid w:val="00DF1767"/>
    <w:rsid w:val="00E044A9"/>
    <w:rsid w:val="00E04FAE"/>
    <w:rsid w:val="00E172B0"/>
    <w:rsid w:val="00E2438A"/>
    <w:rsid w:val="00E55C85"/>
    <w:rsid w:val="00E56571"/>
    <w:rsid w:val="00E603A7"/>
    <w:rsid w:val="00E864C4"/>
    <w:rsid w:val="00E90856"/>
    <w:rsid w:val="00E91F8B"/>
    <w:rsid w:val="00E95743"/>
    <w:rsid w:val="00E9762D"/>
    <w:rsid w:val="00EC229F"/>
    <w:rsid w:val="00EC5602"/>
    <w:rsid w:val="00EC79FD"/>
    <w:rsid w:val="00ED34C2"/>
    <w:rsid w:val="00EE4F55"/>
    <w:rsid w:val="00EE7B00"/>
    <w:rsid w:val="00EF654B"/>
    <w:rsid w:val="00F059F7"/>
    <w:rsid w:val="00F147D6"/>
    <w:rsid w:val="00F17A04"/>
    <w:rsid w:val="00F23562"/>
    <w:rsid w:val="00F30A4A"/>
    <w:rsid w:val="00F31F18"/>
    <w:rsid w:val="00F348BF"/>
    <w:rsid w:val="00F378E2"/>
    <w:rsid w:val="00F40069"/>
    <w:rsid w:val="00F4535A"/>
    <w:rsid w:val="00F615D9"/>
    <w:rsid w:val="00F64A14"/>
    <w:rsid w:val="00F759AC"/>
    <w:rsid w:val="00F848BA"/>
    <w:rsid w:val="00F87993"/>
    <w:rsid w:val="00F90D06"/>
    <w:rsid w:val="00F96033"/>
    <w:rsid w:val="00FC034A"/>
    <w:rsid w:val="00FC7E0A"/>
    <w:rsid w:val="00FD1D73"/>
    <w:rsid w:val="00FD233D"/>
    <w:rsid w:val="00FF0109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E1F6A6-F9BE-4502-AB6E-2D017676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4C4"/>
    <w:rPr>
      <w:sz w:val="26"/>
    </w:rPr>
  </w:style>
  <w:style w:type="paragraph" w:styleId="Cmsor1">
    <w:name w:val="heading 1"/>
    <w:basedOn w:val="Norml"/>
    <w:next w:val="Norml"/>
    <w:qFormat/>
    <w:rsid w:val="00E864C4"/>
    <w:pPr>
      <w:keepNext/>
      <w:outlineLvl w:val="0"/>
    </w:pPr>
    <w:rPr>
      <w:rFonts w:ascii="Lucida Sans Unicode" w:hAnsi="Lucida Sans Unicode"/>
      <w:b/>
      <w:sz w:val="20"/>
    </w:rPr>
  </w:style>
  <w:style w:type="paragraph" w:styleId="Cmsor2">
    <w:name w:val="heading 2"/>
    <w:basedOn w:val="Norml"/>
    <w:next w:val="Norml"/>
    <w:qFormat/>
    <w:rsid w:val="00E864C4"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behzs"/>
    <w:qFormat/>
    <w:rsid w:val="00E864C4"/>
    <w:pPr>
      <w:spacing w:before="240" w:after="240"/>
      <w:jc w:val="both"/>
      <w:outlineLvl w:val="2"/>
    </w:pPr>
    <w:rPr>
      <w:b/>
      <w:i/>
      <w:snapToGrid w:val="0"/>
      <w:color w:val="000000"/>
      <w:sz w:val="24"/>
      <w:lang w:eastAsia="en-US"/>
    </w:rPr>
  </w:style>
  <w:style w:type="paragraph" w:styleId="Cmsor4">
    <w:name w:val="heading 4"/>
    <w:basedOn w:val="Norml"/>
    <w:next w:val="Norml"/>
    <w:qFormat/>
    <w:rsid w:val="00E864C4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E864C4"/>
    <w:pPr>
      <w:keepNext/>
      <w:ind w:left="6804"/>
      <w:outlineLvl w:val="4"/>
    </w:pPr>
    <w:rPr>
      <w:rFonts w:ascii="Lucida Sans Unicode" w:hAnsi="Lucida Sans Unicode"/>
      <w:b/>
      <w:sz w:val="20"/>
    </w:rPr>
  </w:style>
  <w:style w:type="paragraph" w:styleId="Cmsor6">
    <w:name w:val="heading 6"/>
    <w:basedOn w:val="Norml"/>
    <w:next w:val="Norml"/>
    <w:qFormat/>
    <w:rsid w:val="00E864C4"/>
    <w:pPr>
      <w:keepNext/>
      <w:tabs>
        <w:tab w:val="left" w:pos="5670"/>
      </w:tabs>
      <w:outlineLvl w:val="5"/>
    </w:pPr>
    <w:rPr>
      <w:sz w:val="32"/>
    </w:rPr>
  </w:style>
  <w:style w:type="paragraph" w:styleId="Cmsor7">
    <w:name w:val="heading 7"/>
    <w:basedOn w:val="Norml"/>
    <w:next w:val="Norml"/>
    <w:qFormat/>
    <w:rsid w:val="00E864C4"/>
    <w:pPr>
      <w:keepNext/>
      <w:tabs>
        <w:tab w:val="left" w:pos="5670"/>
      </w:tabs>
      <w:outlineLvl w:val="6"/>
    </w:pPr>
    <w:rPr>
      <w:b/>
    </w:rPr>
  </w:style>
  <w:style w:type="paragraph" w:styleId="Cmsor8">
    <w:name w:val="heading 8"/>
    <w:basedOn w:val="Norml"/>
    <w:next w:val="Norml"/>
    <w:qFormat/>
    <w:rsid w:val="00E864C4"/>
    <w:pPr>
      <w:keepNext/>
      <w:tabs>
        <w:tab w:val="left" w:pos="5670"/>
      </w:tabs>
      <w:outlineLvl w:val="7"/>
    </w:pPr>
    <w:rPr>
      <w:sz w:val="28"/>
      <w:u w:val="single"/>
    </w:rPr>
  </w:style>
  <w:style w:type="paragraph" w:styleId="Cmsor9">
    <w:name w:val="heading 9"/>
    <w:basedOn w:val="Norml"/>
    <w:next w:val="Norml"/>
    <w:qFormat/>
    <w:rsid w:val="00E864C4"/>
    <w:pPr>
      <w:keepNext/>
      <w:tabs>
        <w:tab w:val="left" w:pos="5670"/>
      </w:tabs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E864C4"/>
    <w:pPr>
      <w:ind w:left="708"/>
    </w:pPr>
  </w:style>
  <w:style w:type="paragraph" w:styleId="Szvegtrzs">
    <w:name w:val="Body Text"/>
    <w:basedOn w:val="Norml"/>
    <w:rsid w:val="00E864C4"/>
    <w:pPr>
      <w:jc w:val="both"/>
    </w:pPr>
    <w:rPr>
      <w:sz w:val="24"/>
    </w:rPr>
  </w:style>
  <w:style w:type="paragraph" w:styleId="lfej">
    <w:name w:val="header"/>
    <w:basedOn w:val="Norml"/>
    <w:rsid w:val="00E864C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864C4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864C4"/>
    <w:pPr>
      <w:ind w:left="7088"/>
    </w:pPr>
    <w:rPr>
      <w:rFonts w:ascii="Lucida Sans Unicode" w:hAnsi="Lucida Sans Unicode"/>
      <w:b/>
      <w:sz w:val="20"/>
    </w:rPr>
  </w:style>
  <w:style w:type="paragraph" w:styleId="Szvegtrzs2">
    <w:name w:val="Body Text 2"/>
    <w:basedOn w:val="Norml"/>
    <w:rsid w:val="00E864C4"/>
    <w:pPr>
      <w:tabs>
        <w:tab w:val="left" w:pos="5670"/>
      </w:tabs>
    </w:pPr>
    <w:rPr>
      <w:sz w:val="28"/>
    </w:rPr>
  </w:style>
  <w:style w:type="paragraph" w:styleId="Buborkszveg">
    <w:name w:val="Balloon Text"/>
    <w:basedOn w:val="Norml"/>
    <w:semiHidden/>
    <w:rsid w:val="008D3600"/>
    <w:rPr>
      <w:rFonts w:ascii="Tahoma" w:hAnsi="Tahoma" w:cs="Tahoma"/>
      <w:sz w:val="16"/>
      <w:szCs w:val="16"/>
    </w:rPr>
  </w:style>
  <w:style w:type="character" w:styleId="Hiperhivatkozs">
    <w:name w:val="Hyperlink"/>
    <w:rsid w:val="00D768B7"/>
    <w:rPr>
      <w:color w:val="0000FF"/>
      <w:u w:val="single"/>
    </w:rPr>
  </w:style>
  <w:style w:type="table" w:styleId="Rcsostblzat">
    <w:name w:val="Table Grid"/>
    <w:basedOn w:val="Normltblzat"/>
    <w:rsid w:val="0063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3047E0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0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FŐVÁROSI ÖNKORMÁNYZAT</vt:lpstr>
    </vt:vector>
  </TitlesOfParts>
  <Company>Jahn Ferenc Kórház</Company>
  <LinksUpToDate>false</LinksUpToDate>
  <CharactersWithSpaces>13036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mailto:foig@jahndelpest.hu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FŐVÁROSI ÖNKORMÁNYZAT</dc:title>
  <dc:creator>Irénke</dc:creator>
  <cp:lastModifiedBy>user</cp:lastModifiedBy>
  <cp:revision>4</cp:revision>
  <cp:lastPrinted>2019-04-30T08:07:00Z</cp:lastPrinted>
  <dcterms:created xsi:type="dcterms:W3CDTF">2020-10-07T08:20:00Z</dcterms:created>
  <dcterms:modified xsi:type="dcterms:W3CDTF">2020-11-05T10:34:00Z</dcterms:modified>
</cp:coreProperties>
</file>